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264" w:firstLineChars="50"/>
        <w:rPr>
          <w:rFonts w:hint="eastAsia" w:ascii="方正大标宋简体" w:eastAsia="方正大标宋简体"/>
          <w:b/>
          <w:bCs/>
          <w:color w:val="FF0000"/>
          <w:spacing w:val="28"/>
          <w:sz w:val="48"/>
          <w:szCs w:val="48"/>
        </w:rPr>
      </w:pPr>
      <w:r>
        <w:rPr>
          <w:rFonts w:ascii="方正大标宋简体" w:eastAsia="方正大标宋简体"/>
          <w:b/>
          <w:bCs/>
          <w:color w:val="FF0000"/>
          <w:spacing w:val="24"/>
          <w:sz w:val="48"/>
          <w:szCs w:val="48"/>
        </w:rPr>
        <mc:AlternateContent>
          <mc:Choice Requires="wps">
            <w:drawing>
              <wp:anchor distT="0" distB="0" distL="114300" distR="114300" simplePos="0" relativeHeight="251667456" behindDoc="1" locked="0" layoutInCell="1" allowOverlap="1">
                <wp:simplePos x="0" y="0"/>
                <wp:positionH relativeFrom="column">
                  <wp:posOffset>4763770</wp:posOffset>
                </wp:positionH>
                <wp:positionV relativeFrom="paragraph">
                  <wp:posOffset>-110490</wp:posOffset>
                </wp:positionV>
                <wp:extent cx="1028700" cy="1007110"/>
                <wp:effectExtent l="4445" t="5080" r="14605" b="16510"/>
                <wp:wrapNone/>
                <wp:docPr id="8" name="文本框 128"/>
                <wp:cNvGraphicFramePr/>
                <a:graphic xmlns:a="http://schemas.openxmlformats.org/drawingml/2006/main">
                  <a:graphicData uri="http://schemas.microsoft.com/office/word/2010/wordprocessingShape">
                    <wps:wsp>
                      <wps:cNvSpPr txBox="1"/>
                      <wps:spPr>
                        <a:xfrm>
                          <a:off x="0" y="0"/>
                          <a:ext cx="1028700" cy="100711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rFonts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wps:txbx>
                      <wps:bodyPr upright="1"/>
                    </wps:wsp>
                  </a:graphicData>
                </a:graphic>
              </wp:anchor>
            </w:drawing>
          </mc:Choice>
          <mc:Fallback>
            <w:pict>
              <v:shape id="文本框 128" o:spid="_x0000_s1026" o:spt="202" type="#_x0000_t202" style="position:absolute;left:0pt;margin-left:375.1pt;margin-top:-8.7pt;height:79.3pt;width:81pt;z-index:-251649024;mso-width-relative:page;mso-height-relative:page;" fillcolor="#FFFFFF" filled="t" stroked="t" coordsize="21600,21600" o:gfxdata="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ePHG1wAAAAkBAAAPAAAAAAAAAAEAIAAAACIAAABkcnMvZG93bnJldi54bWxQSwEC&#10;FAAUAAAACACHTuJAIDM1D/UBAAD5AwAADgAAAAAAAAABACAAAAAmAQAAZHJzL2Uyb0RvYy54bWxQ&#10;SwUGAAAAAAYABgBZAQAAjQUAAAAA&#10;">
                <v:fill on="t" focussize="0,0"/>
                <v:stroke color="#FFFFFF" joinstyle="miter"/>
                <v:imagedata o:title=""/>
                <o:lock v:ext="edit" aspectratio="f"/>
                <v:textbox>
                  <w:txbxContent>
                    <w:p>
                      <w:pPr>
                        <w:rPr>
                          <w:rFonts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v:textbox>
              </v:shape>
            </w:pict>
          </mc:Fallback>
        </mc:AlternateContent>
      </w:r>
      <w:r>
        <w:rPr>
          <w:rFonts w:hint="eastAsia" w:ascii="方正大标宋简体" w:eastAsia="方正大标宋简体"/>
          <w:b/>
          <w:bCs/>
          <w:color w:val="FF0000"/>
          <w:spacing w:val="28"/>
          <w:sz w:val="48"/>
          <w:szCs w:val="48"/>
        </w:rPr>
        <w:t xml:space="preserve">四 川 </w:t>
      </w:r>
      <w:bookmarkStart w:id="0" w:name="_GoBack"/>
      <w:bookmarkEnd w:id="0"/>
      <w:r>
        <w:rPr>
          <w:rFonts w:hint="eastAsia" w:ascii="方正大标宋简体" w:eastAsia="方正大标宋简体"/>
          <w:b/>
          <w:bCs/>
          <w:color w:val="FF0000"/>
          <w:spacing w:val="28"/>
          <w:sz w:val="48"/>
          <w:szCs w:val="48"/>
        </w:rPr>
        <w:t>省 造 纸 行 业 协 会</w:t>
      </w:r>
    </w:p>
    <w:p>
      <w:pPr>
        <w:spacing w:line="700" w:lineRule="exact"/>
        <w:ind w:firstLine="306" w:firstLineChars="58"/>
        <w:rPr>
          <w:rFonts w:ascii="方正大标宋简体" w:eastAsia="方正大标宋简体"/>
          <w:b/>
          <w:bCs/>
          <w:color w:val="FF0000"/>
          <w:spacing w:val="24"/>
          <w:sz w:val="48"/>
          <w:szCs w:val="48"/>
        </w:rPr>
      </w:pPr>
      <w:r>
        <w:rPr>
          <w:rFonts w:hint="eastAsia" w:ascii="方正大标宋简体" w:eastAsia="方正大标宋简体"/>
          <w:b/>
          <w:bCs/>
          <w:color w:val="FF0000"/>
          <w:spacing w:val="24"/>
          <w:sz w:val="48"/>
          <w:szCs w:val="48"/>
        </w:rPr>
        <w:t>四  川  省  造  纸  学  会</w:t>
      </w:r>
    </w:p>
    <w:p>
      <w:pPr>
        <w:spacing w:line="400" w:lineRule="exact"/>
        <w:jc w:val="center"/>
        <w:rPr>
          <w:rFonts w:ascii="华文中宋" w:hAnsi="华文中宋" w:eastAsia="华文中宋"/>
          <w:b w:val="0"/>
          <w:bCs w:val="0"/>
          <w:color w:val="333333"/>
          <w:sz w:val="24"/>
        </w:rPr>
      </w:pPr>
      <w:r>
        <w:rPr>
          <w:rFonts w:hint="eastAsia" w:ascii="华文中宋" w:hAnsi="华文中宋" w:eastAsia="华文中宋"/>
          <w:b w:val="0"/>
          <w:bCs w:val="0"/>
          <w:sz w:val="24"/>
        </w:rPr>
        <w:t>川纸协（2018）文字05号</w:t>
      </w:r>
    </w:p>
    <w:p>
      <w:pPr>
        <w:spacing w:line="400" w:lineRule="exact"/>
        <w:ind w:firstLine="4400" w:firstLineChars="1000"/>
        <w:rPr>
          <w:rFonts w:ascii="方正大标宋简体" w:eastAsia="方正大标宋简体"/>
          <w:color w:val="FF0000"/>
          <w:sz w:val="44"/>
          <w:szCs w:val="44"/>
        </w:rPr>
      </w:pPr>
      <w:r>
        <w:rPr>
          <w:rFonts w:ascii="方正大标宋简体" w:eastAsia="方正大标宋简体"/>
          <w:color w:val="FF0000"/>
          <w:sz w:val="44"/>
          <w:szCs w:val="44"/>
        </w:rPr>
        <mc:AlternateContent>
          <mc:Choice Requires="wps">
            <w:drawing>
              <wp:anchor distT="0" distB="0" distL="114300" distR="114300" simplePos="0" relativeHeight="251679744" behindDoc="0" locked="0" layoutInCell="1" allowOverlap="1">
                <wp:simplePos x="0" y="0"/>
                <wp:positionH relativeFrom="column">
                  <wp:posOffset>3076575</wp:posOffset>
                </wp:positionH>
                <wp:positionV relativeFrom="paragraph">
                  <wp:posOffset>116205</wp:posOffset>
                </wp:positionV>
                <wp:extent cx="2743200" cy="0"/>
                <wp:effectExtent l="0" t="13970" r="0" b="24130"/>
                <wp:wrapNone/>
                <wp:docPr id="7" name="直线 129"/>
                <wp:cNvGraphicFramePr/>
                <a:graphic xmlns:a="http://schemas.openxmlformats.org/drawingml/2006/main">
                  <a:graphicData uri="http://schemas.microsoft.com/office/word/2010/wordprocessingShape">
                    <wps:wsp>
                      <wps:cNvCnPr/>
                      <wps:spPr>
                        <a:xfrm>
                          <a:off x="0" y="0"/>
                          <a:ext cx="27432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直线 129" o:spid="_x0000_s1026" o:spt="20" style="position:absolute;left:0pt;margin-left:242.25pt;margin-top:9.15pt;height:0pt;width:216pt;z-index:251679744;mso-width-relative:page;mso-height-relative:page;" filled="f" stroked="t" coordsize="21600,21600" o:gfxdata="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kpmWtYAAAAJAQAADwAAAAAAAAABACAA&#10;AAAiAAAAZHJzL2Rvd25yZXYueG1sUEsBAhQAFAAAAAgAh07iQEFjHcPWAQAAngMAAA4AAAAAAAAA&#10;AQAgAAAAJQEAAGRycy9lMm9Eb2MueG1sUEsFBgAAAAAGAAYAWQEAAG0FAAAAAA==&#10;">
                <v:fill on="f" focussize="0,0"/>
                <v:stroke weight="2.25pt" color="#FF0000" joinstyle="round"/>
                <v:imagedata o:title=""/>
                <o:lock v:ext="edit" aspectratio="f"/>
              </v:line>
            </w:pict>
          </mc:Fallback>
        </mc:AlternateContent>
      </w:r>
      <w:r>
        <w:rPr>
          <w:rFonts w:ascii="方正大标宋简体" w:eastAsia="方正大标宋简体"/>
          <w:color w:val="FF0000"/>
          <w:sz w:val="44"/>
          <w:szCs w:val="44"/>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106680</wp:posOffset>
                </wp:positionV>
                <wp:extent cx="2743200" cy="0"/>
                <wp:effectExtent l="0" t="13970" r="0" b="24130"/>
                <wp:wrapNone/>
                <wp:docPr id="6" name="直线 127"/>
                <wp:cNvGraphicFramePr/>
                <a:graphic xmlns:a="http://schemas.openxmlformats.org/drawingml/2006/main">
                  <a:graphicData uri="http://schemas.microsoft.com/office/word/2010/wordprocessingShape">
                    <wps:wsp>
                      <wps:cNvCnPr/>
                      <wps:spPr>
                        <a:xfrm>
                          <a:off x="0" y="0"/>
                          <a:ext cx="27432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直线 127" o:spid="_x0000_s1026" o:spt="20" style="position:absolute;left:0pt;margin-left:0pt;margin-top:8.4pt;height:0pt;width:216pt;z-index:251678720;mso-width-relative:page;mso-height-relative:page;" filled="f" stroked="t" coordsize="21600,21600" o:gfxdata="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GQ9yb0gAAAAYBAAAPAAAAAAAAAAEAIAAAACIA&#10;AABkcnMvZG93bnJldi54bWxQSwECFAAUAAAACACHTuJAQXcwwdYBAACeAwAADgAAAAAAAAABACAA&#10;AAAhAQAAZHJzL2Uyb0RvYy54bWxQSwUGAAAAAAYABgBZAQAAaQUAAAAA&#10;">
                <v:fill on="f" focussize="0,0"/>
                <v:stroke weight="2.25pt" color="#FF0000" joinstyle="round"/>
                <v:imagedata o:title=""/>
                <o:lock v:ext="edit" aspectratio="f"/>
              </v:line>
            </w:pict>
          </mc:Fallback>
        </mc:AlternateContent>
      </w:r>
      <w:r>
        <w:rPr>
          <w:rFonts w:hint="eastAsia" w:ascii="方正大标宋简体" w:eastAsia="方正大标宋简体"/>
          <w:color w:val="FF0000"/>
          <w:sz w:val="44"/>
          <w:szCs w:val="44"/>
        </w:rPr>
        <w:t xml:space="preserve">★ </w:t>
      </w:r>
    </w:p>
    <w:p>
      <w:pPr>
        <w:spacing w:line="480" w:lineRule="auto"/>
        <w:ind w:firstLine="601" w:firstLineChars="200"/>
        <w:jc w:val="center"/>
        <w:rPr>
          <w:rFonts w:hint="eastAsia" w:ascii="华文中宋" w:hAnsi="华文中宋" w:eastAsia="华文中宋" w:cs="宋体"/>
          <w:b/>
          <w:sz w:val="30"/>
          <w:szCs w:val="30"/>
        </w:rPr>
      </w:pPr>
    </w:p>
    <w:p>
      <w:pPr>
        <w:spacing w:line="480" w:lineRule="auto"/>
        <w:ind w:firstLine="601" w:firstLineChars="200"/>
        <w:jc w:val="center"/>
        <w:rPr>
          <w:rFonts w:hint="eastAsia" w:ascii="华文中宋" w:hAnsi="华文中宋" w:eastAsia="华文中宋" w:cs="宋体"/>
          <w:b/>
          <w:sz w:val="30"/>
          <w:szCs w:val="30"/>
        </w:rPr>
      </w:pPr>
      <w:r>
        <w:rPr>
          <w:rFonts w:hint="eastAsia" w:ascii="华文中宋" w:hAnsi="华文中宋" w:eastAsia="华文中宋" w:cs="宋体"/>
          <w:b/>
          <w:sz w:val="30"/>
          <w:szCs w:val="30"/>
        </w:rPr>
        <w:t>四川省造纸行业工作会暨省纸协、省造纸学会</w:t>
      </w:r>
    </w:p>
    <w:p>
      <w:pPr>
        <w:spacing w:line="480" w:lineRule="auto"/>
        <w:ind w:firstLine="601" w:firstLineChars="200"/>
        <w:jc w:val="center"/>
        <w:rPr>
          <w:rStyle w:val="4"/>
          <w:rFonts w:hint="eastAsia" w:ascii="华文中宋" w:hAnsi="华文中宋" w:eastAsia="华文中宋" w:cs="宋体"/>
          <w:b w:val="0"/>
          <w:kern w:val="0"/>
          <w:sz w:val="30"/>
          <w:szCs w:val="30"/>
        </w:rPr>
      </w:pPr>
      <w:r>
        <w:rPr>
          <w:rFonts w:hint="eastAsia" w:ascii="华文中宋" w:hAnsi="华文中宋" w:eastAsia="华文中宋" w:cs="宋体"/>
          <w:b/>
          <w:sz w:val="30"/>
          <w:szCs w:val="30"/>
        </w:rPr>
        <w:t>2017年年会、省纸协包装纸板分会成立大会会议纪要</w:t>
      </w:r>
    </w:p>
    <w:p>
      <w:pPr>
        <w:spacing w:line="500" w:lineRule="exact"/>
        <w:rPr>
          <w:rStyle w:val="4"/>
          <w:rFonts w:hint="eastAsia" w:ascii="华文中宋" w:hAnsi="华文中宋" w:eastAsia="华文中宋" w:cs="宋体"/>
          <w:kern w:val="0"/>
          <w:sz w:val="24"/>
          <w:szCs w:val="28"/>
        </w:rPr>
      </w:pPr>
    </w:p>
    <w:p>
      <w:pPr>
        <w:spacing w:line="500" w:lineRule="exact"/>
        <w:rPr>
          <w:rStyle w:val="4"/>
          <w:rFonts w:hint="eastAsia" w:ascii="仿宋" w:hAnsi="仿宋" w:eastAsia="仿宋" w:cs="仿宋"/>
          <w:kern w:val="0"/>
          <w:sz w:val="32"/>
          <w:szCs w:val="36"/>
        </w:rPr>
      </w:pPr>
      <w:r>
        <w:rPr>
          <w:rStyle w:val="4"/>
          <w:rFonts w:hint="eastAsia" w:ascii="仿宋" w:hAnsi="仿宋" w:eastAsia="仿宋" w:cs="仿宋"/>
          <w:kern w:val="0"/>
          <w:sz w:val="32"/>
          <w:szCs w:val="36"/>
        </w:rPr>
        <w:t>各会员单位、常务理事：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18" w:firstLineChars="185"/>
        <w:textAlignment w:val="auto"/>
        <w:outlineLvl w:val="9"/>
        <w:rPr>
          <w:rFonts w:hint="eastAsia" w:ascii="仿宋" w:hAnsi="仿宋" w:eastAsia="仿宋" w:cs="仿宋"/>
          <w:sz w:val="28"/>
          <w:szCs w:val="28"/>
        </w:rPr>
      </w:pPr>
      <w:r>
        <w:rPr>
          <w:rFonts w:hint="eastAsia" w:ascii="仿宋" w:hAnsi="仿宋" w:eastAsia="仿宋" w:cs="仿宋"/>
          <w:sz w:val="28"/>
          <w:szCs w:val="28"/>
        </w:rPr>
        <w:t>四川省造纸行业工作会暨省纸协、省造纸学会2017年年会、省纸协第六届理事会、省造纸学会第九届理事会第三次常务理事会、第二次理事会、省纸协包装纸板分会成立大会于2018年3月7日在成都隆重召开。中国造纸协会赵伟理事长，四川省经信委轻纺处黄鹏处长、邓治永副处长，山东省造纸行业协会理事长、中华纸业杂志社社长王泽风，广东省造纸行业协会会长翁卓，河南省造纸工业协会理事长耿海燕，以及浙江、湖北、江西、福建等省纸业协会领导出席了会议，四川省造纸行业协会、省造纸学会领导、常务理事、理事、会员单位代表共近160人参加了会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18" w:firstLineChars="185"/>
        <w:textAlignment w:val="auto"/>
        <w:outlineLvl w:val="9"/>
        <w:rPr>
          <w:rFonts w:hint="eastAsia" w:ascii="仿宋" w:hAnsi="仿宋" w:eastAsia="仿宋" w:cs="仿宋"/>
          <w:sz w:val="28"/>
          <w:szCs w:val="28"/>
        </w:rPr>
      </w:pPr>
      <w:r>
        <w:rPr>
          <w:rFonts w:hint="eastAsia" w:ascii="仿宋" w:hAnsi="仿宋" w:eastAsia="仿宋" w:cs="仿宋"/>
          <w:sz w:val="28"/>
          <w:szCs w:val="28"/>
        </w:rPr>
        <w:t>会前召开了四川省造纸行业协会第六届理事会第五次会长工作会议，会议由吴和均会长主持：会议审议通过了罗福刚副会长兼秘书长作的省纸协、省造纸学会秘书处2017年工作总结、2018年工作计划报告；审议通过了吴和均会长作的省纸协、省造纸学会理事会2017年度工作报告及2018年重点工作计划</w:t>
      </w:r>
      <w:r>
        <w:rPr>
          <w:rFonts w:hint="eastAsia" w:ascii="仿宋" w:hAnsi="仿宋" w:eastAsia="仿宋" w:cs="仿宋"/>
          <w:sz w:val="28"/>
          <w:szCs w:val="28"/>
          <w:lang w:eastAsia="zh-CN"/>
        </w:rPr>
        <w:t>报告</w:t>
      </w:r>
      <w:r>
        <w:rPr>
          <w:rFonts w:hint="eastAsia" w:ascii="仿宋" w:hAnsi="仿宋" w:eastAsia="仿宋" w:cs="仿宋"/>
          <w:sz w:val="28"/>
          <w:szCs w:val="28"/>
        </w:rPr>
        <w:t>；审议通过了崔玉琦监事长作的省纸协监事会2017年度工作报告；审议通过了罗福刚秘书长作的省纸协2017年度财务收支报告；审议通过了省纸协包装纸板分会成立大会议程</w:t>
      </w:r>
      <w:r>
        <w:rPr>
          <w:rFonts w:hint="eastAsia" w:ascii="仿宋" w:hAnsi="仿宋" w:eastAsia="仿宋" w:cs="仿宋"/>
          <w:sz w:val="28"/>
          <w:szCs w:val="28"/>
          <w:lang w:eastAsia="zh-CN"/>
        </w:rPr>
        <w:t>和省纸协包装纸板分会章程、理事、常务理事、理事会领导成员推荐名单</w:t>
      </w:r>
      <w:r>
        <w:rPr>
          <w:rFonts w:hint="eastAsia" w:ascii="仿宋" w:hAnsi="仿宋" w:eastAsia="仿宋" w:cs="仿宋"/>
          <w:sz w:val="28"/>
          <w:szCs w:val="28"/>
        </w:rPr>
        <w:t>，审议通过了省纸协、省造纸学会2017年年会会议议程；审议通过了关于评选四川省造纸行业2017年度“十强”及“优秀”企业评选活动及评选办法，审议通过了召开全省制浆造纸企业“排污许可证实施、排污费改税实施”培训会；审议通过了四川省竹浆、竹浆生活用纸2018年宣传方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18" w:firstLineChars="185"/>
        <w:textAlignment w:val="auto"/>
        <w:outlineLvl w:val="9"/>
        <w:rPr>
          <w:rFonts w:hint="eastAsia" w:ascii="仿宋" w:hAnsi="仿宋" w:eastAsia="仿宋" w:cs="仿宋"/>
          <w:sz w:val="28"/>
          <w:szCs w:val="28"/>
        </w:rPr>
      </w:pPr>
      <w:r>
        <w:rPr>
          <w:rFonts w:hint="eastAsia" w:ascii="仿宋" w:hAnsi="仿宋" w:eastAsia="仿宋" w:cs="仿宋"/>
          <w:sz w:val="28"/>
          <w:szCs w:val="28"/>
        </w:rPr>
        <w:t>四川省造纸行业工作会暨省纸协、省造纸学会2017年年会、省纸协第六届理事会、省造纸学会第九届理事会第三次常务理事会、第二次理事会、省纸协包装纸板分会成立大会由省纸协第六届理事会会长、省造纸学会副理事长吴和均主持并致欢迎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18" w:firstLineChars="185"/>
        <w:textAlignment w:val="auto"/>
        <w:outlineLvl w:val="9"/>
        <w:rPr>
          <w:rFonts w:hint="eastAsia" w:ascii="仿宋" w:hAnsi="仿宋" w:eastAsia="仿宋" w:cs="仿宋"/>
          <w:sz w:val="28"/>
          <w:szCs w:val="28"/>
        </w:rPr>
      </w:pPr>
      <w:r>
        <w:rPr>
          <w:rFonts w:hint="eastAsia" w:ascii="仿宋" w:hAnsi="仿宋" w:eastAsia="仿宋" w:cs="仿宋"/>
          <w:sz w:val="28"/>
          <w:szCs w:val="28"/>
        </w:rPr>
        <w:t>四川省经信委轻纺处黄鹏处长介绍了目前全省正在深入学习贯彻习近平总书记来川视察重要讲话精神，将进一步做优做强四川竹浆纸特色产业作了重要讲话，要求省纸协在2018年进一步抓好竹浆纸产业的专项策划和宣传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18" w:firstLineChars="185"/>
        <w:textAlignment w:val="auto"/>
        <w:outlineLvl w:val="9"/>
        <w:rPr>
          <w:rFonts w:hint="eastAsia" w:ascii="仿宋" w:hAnsi="仿宋" w:eastAsia="仿宋" w:cs="仿宋"/>
          <w:sz w:val="28"/>
          <w:szCs w:val="28"/>
        </w:rPr>
      </w:pPr>
      <w:r>
        <w:rPr>
          <w:rFonts w:hint="eastAsia" w:ascii="仿宋" w:hAnsi="仿宋" w:eastAsia="仿宋" w:cs="仿宋"/>
          <w:sz w:val="28"/>
          <w:szCs w:val="28"/>
        </w:rPr>
        <w:t>省纸协第六届理事会吴和均会长作了省纸协、省造纸学会理事会2017年工作报告及2018年重点工作计划</w:t>
      </w:r>
      <w:r>
        <w:rPr>
          <w:rFonts w:hint="eastAsia" w:ascii="仿宋" w:hAnsi="仿宋" w:eastAsia="仿宋" w:cs="仿宋"/>
          <w:sz w:val="28"/>
          <w:szCs w:val="28"/>
          <w:lang w:eastAsia="zh-CN"/>
        </w:rPr>
        <w:t>报告</w:t>
      </w:r>
      <w:r>
        <w:rPr>
          <w:rFonts w:hint="eastAsia" w:ascii="仿宋" w:hAnsi="仿宋" w:eastAsia="仿宋" w:cs="仿宋"/>
          <w:sz w:val="28"/>
          <w:szCs w:val="28"/>
        </w:rPr>
        <w:t>；省纸协第一届监事会崔玉琦监事长作了省纸协监事会2017年工作报告；省纸协副会长兼秘书长罗福刚作了省纸协2017年度财务收支报告。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18" w:firstLineChars="185"/>
        <w:textAlignment w:val="auto"/>
        <w:outlineLvl w:val="9"/>
        <w:rPr>
          <w:rFonts w:hint="eastAsia" w:ascii="仿宋" w:hAnsi="仿宋" w:eastAsia="仿宋" w:cs="仿宋"/>
          <w:sz w:val="28"/>
          <w:szCs w:val="28"/>
        </w:rPr>
      </w:pPr>
      <w:r>
        <w:rPr>
          <w:rFonts w:hint="eastAsia" w:ascii="仿宋" w:hAnsi="仿宋" w:eastAsia="仿宋" w:cs="仿宋"/>
          <w:sz w:val="28"/>
          <w:szCs w:val="28"/>
        </w:rPr>
        <w:t>召开了省纸协包装纸板分会成立和第一次会员代表大会，省纸协领导、常务理事、理事、包装纸板分会成员单位代表听取了省纸协副会长李国友宣读的省纸协包装纸板分会章程并表决通过，听取了省纸协副会长范谋斌宣读的推荐省纸协包装纸板分会第一届理事会理事名单，表决通过后成立了省纸协包装纸板分会第一届理事会，召开了省纸协包装纸板分会第一届第一次理事会，选举产生了省纸协第一届理事会常务理事和领导成员，当选的省纸协包装纸板分会第一届理事会会长毛灵发表了热情洋溢的就职演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18" w:firstLineChars="185"/>
        <w:textAlignment w:val="auto"/>
        <w:outlineLvl w:val="9"/>
        <w:rPr>
          <w:rFonts w:hint="eastAsia" w:ascii="仿宋" w:hAnsi="仿宋" w:eastAsia="仿宋" w:cs="仿宋"/>
          <w:sz w:val="28"/>
          <w:szCs w:val="28"/>
        </w:rPr>
      </w:pPr>
      <w:r>
        <w:rPr>
          <w:rFonts w:hint="eastAsia" w:ascii="仿宋" w:hAnsi="仿宋" w:eastAsia="仿宋" w:cs="仿宋"/>
          <w:sz w:val="28"/>
          <w:szCs w:val="28"/>
        </w:rPr>
        <w:t>中国造纸协会赵伟理事长向到会代表介绍了中国造纸发展情况，2017年中国造纸企业生产经营情况，并对2018年中国造纸生产销售情况进行分析，对四川造纸的发展给予了高度评价，对四川特色竹浆、竹浆生活用纸，特别是本色竹浆生活用纸，竹浆特种纸产品的发展给予了厚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18" w:firstLineChars="185"/>
        <w:textAlignment w:val="auto"/>
        <w:outlineLvl w:val="9"/>
        <w:rPr>
          <w:rFonts w:hint="eastAsia" w:ascii="仿宋" w:hAnsi="仿宋" w:eastAsia="仿宋" w:cs="仿宋"/>
          <w:sz w:val="28"/>
          <w:szCs w:val="28"/>
        </w:rPr>
      </w:pPr>
      <w:r>
        <w:rPr>
          <w:rFonts w:hint="eastAsia" w:ascii="仿宋" w:hAnsi="仿宋" w:eastAsia="仿宋" w:cs="仿宋"/>
          <w:sz w:val="28"/>
          <w:szCs w:val="28"/>
        </w:rPr>
        <w:t>最后：吴和均会长作了大会总结，中纸协、省有关领导、省外纸协、省纸协领导与省纸协包装纸板分会理事会领导成员合影留恋。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18" w:firstLineChars="185"/>
        <w:textAlignment w:val="auto"/>
        <w:outlineLvl w:val="9"/>
        <w:rPr>
          <w:rFonts w:hint="eastAsia" w:ascii="仿宋" w:hAnsi="仿宋" w:eastAsia="仿宋" w:cs="仿宋"/>
          <w:sz w:val="28"/>
          <w:szCs w:val="28"/>
        </w:rPr>
      </w:pPr>
      <w:r>
        <w:rPr>
          <w:rFonts w:hint="eastAsia" w:ascii="仿宋" w:hAnsi="仿宋" w:eastAsia="仿宋" w:cs="仿宋"/>
          <w:sz w:val="28"/>
          <w:szCs w:val="28"/>
        </w:rPr>
        <w:t>本次会议得到了许昌中亚工业智能装备股份有限公司大力支持，晚宴上许昌中亚孙军总经理向大家介绍了许昌中亚的发展历程和产品介绍，川纸协授予许昌中亚工业智能装备股份有限公司“四川省造纸行业发展战略合作单位”证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238" w:firstLineChars="85"/>
        <w:textAlignment w:val="auto"/>
        <w:outlineLvl w:val="9"/>
        <w:rPr>
          <w:rFonts w:hint="eastAsia" w:ascii="仿宋" w:hAnsi="仿宋" w:eastAsia="仿宋" w:cs="仿宋"/>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204" w:firstLineChars="85"/>
        <w:textAlignment w:val="auto"/>
        <w:outlineLvl w:val="9"/>
        <w:rPr>
          <w:rFonts w:hint="eastAsia" w:ascii="仿宋" w:hAnsi="仿宋" w:eastAsia="仿宋" w:cs="仿宋"/>
          <w:sz w:val="24"/>
          <w:szCs w:val="24"/>
        </w:rPr>
      </w:pPr>
      <w:r>
        <w:rPr>
          <w:rFonts w:hint="eastAsia" w:ascii="仿宋" w:hAnsi="仿宋" w:eastAsia="仿宋" w:cs="仿宋"/>
          <w:sz w:val="24"/>
          <w:szCs w:val="24"/>
        </w:rPr>
        <w:t>附件：1.四川省造纸行业协会、四川省造纸学会2017年度理事会工作报告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204" w:firstLineChars="85"/>
        <w:textAlignment w:val="auto"/>
        <w:outlineLvl w:val="9"/>
        <w:rPr>
          <w:rFonts w:hint="eastAsia" w:ascii="仿宋" w:hAnsi="仿宋" w:eastAsia="仿宋" w:cs="仿宋"/>
          <w:bCs/>
          <w:sz w:val="24"/>
          <w:szCs w:val="24"/>
        </w:rPr>
      </w:pPr>
      <w:r>
        <w:rPr>
          <w:rFonts w:hint="eastAsia" w:ascii="仿宋" w:hAnsi="仿宋" w:eastAsia="仿宋" w:cs="仿宋"/>
          <w:sz w:val="24"/>
          <w:szCs w:val="24"/>
        </w:rPr>
        <w:t xml:space="preserve">      2.四川省造纸行业协会2017年度监事会工作报告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bCs/>
          <w:sz w:val="28"/>
          <w:szCs w:val="28"/>
        </w:rPr>
      </w:pPr>
      <w:r>
        <w:rPr>
          <w:rFonts w:hint="eastAsia" w:ascii="仿宋" w:hAnsi="仿宋" w:eastAsia="仿宋" w:cs="仿宋"/>
          <w:color w:val="FF0000"/>
          <w:sz w:val="28"/>
          <w:szCs w:val="28"/>
        </w:rPr>
        <w:drawing>
          <wp:anchor distT="0" distB="0" distL="114300" distR="114300" simplePos="0" relativeHeight="251666432" behindDoc="1" locked="0" layoutInCell="1" allowOverlap="1">
            <wp:simplePos x="0" y="0"/>
            <wp:positionH relativeFrom="column">
              <wp:posOffset>630555</wp:posOffset>
            </wp:positionH>
            <wp:positionV relativeFrom="paragraph">
              <wp:posOffset>274320</wp:posOffset>
            </wp:positionV>
            <wp:extent cx="1581150" cy="1590675"/>
            <wp:effectExtent l="0" t="0" r="0" b="9525"/>
            <wp:wrapNone/>
            <wp:docPr id="4" name="Picture 3" descr="协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协会章改红"/>
                    <pic:cNvPicPr>
                      <a:picLocks noChangeAspect="1"/>
                    </pic:cNvPicPr>
                  </pic:nvPicPr>
                  <pic:blipFill>
                    <a:blip r:embed="rId4"/>
                    <a:stretch>
                      <a:fillRect/>
                    </a:stretch>
                  </pic:blipFill>
                  <pic:spPr>
                    <a:xfrm>
                      <a:off x="0" y="0"/>
                      <a:ext cx="1581150" cy="159067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b/>
          <w:sz w:val="28"/>
          <w:szCs w:val="28"/>
        </w:rPr>
      </w:pPr>
      <w:r>
        <w:rPr>
          <w:rFonts w:hint="eastAsia" w:ascii="仿宋" w:hAnsi="仿宋" w:eastAsia="仿宋" w:cs="仿宋"/>
          <w:bCs/>
          <w:color w:val="000000"/>
          <w:sz w:val="28"/>
          <w:szCs w:val="28"/>
        </w:rPr>
        <w:drawing>
          <wp:anchor distT="0" distB="0" distL="114300" distR="114300" simplePos="0" relativeHeight="251665408" behindDoc="1" locked="0" layoutInCell="1" allowOverlap="1">
            <wp:simplePos x="0" y="0"/>
            <wp:positionH relativeFrom="column">
              <wp:posOffset>3400425</wp:posOffset>
            </wp:positionH>
            <wp:positionV relativeFrom="paragraph">
              <wp:posOffset>13970</wp:posOffset>
            </wp:positionV>
            <wp:extent cx="1581150" cy="1600200"/>
            <wp:effectExtent l="0" t="0" r="0" b="0"/>
            <wp:wrapNone/>
            <wp:docPr id="1" name="图片 5" descr="学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学会章改红"/>
                    <pic:cNvPicPr>
                      <a:picLocks noChangeAspect="1"/>
                    </pic:cNvPicPr>
                  </pic:nvPicPr>
                  <pic:blipFill>
                    <a:blip r:embed="rId5"/>
                    <a:stretch>
                      <a:fillRect/>
                    </a:stretch>
                  </pic:blipFill>
                  <pic:spPr>
                    <a:xfrm>
                      <a:off x="0" y="0"/>
                      <a:ext cx="1581150" cy="1600200"/>
                    </a:xfrm>
                    <a:prstGeom prst="rect">
                      <a:avLst/>
                    </a:prstGeom>
                    <a:noFill/>
                    <a:ln w="9525">
                      <a:noFill/>
                    </a:ln>
                  </pic:spPr>
                </pic:pic>
              </a:graphicData>
            </a:graphic>
          </wp:anchor>
        </w:drawing>
      </w:r>
      <w:r>
        <w:rPr>
          <w:rFonts w:hint="eastAsia" w:ascii="仿宋" w:hAnsi="仿宋" w:eastAsia="仿宋" w:cs="仿宋"/>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 xml:space="preserve">       四川省造纸行业协会               四川省造纸学会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righ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二〇一八年三月七日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sz w:val="28"/>
          <w:szCs w:val="28"/>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5690235" cy="5715"/>
                <wp:effectExtent l="0" t="0" r="0" b="0"/>
                <wp:wrapNone/>
                <wp:docPr id="2" name="Line 13"/>
                <wp:cNvGraphicFramePr/>
                <a:graphic xmlns:a="http://schemas.openxmlformats.org/drawingml/2006/main">
                  <a:graphicData uri="http://schemas.microsoft.com/office/word/2010/wordprocessingShape">
                    <wps:wsp>
                      <wps:cNvCnPr/>
                      <wps:spPr>
                        <a:xfrm>
                          <a:off x="0" y="0"/>
                          <a:ext cx="5690235" cy="571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Line 13" o:spid="_x0000_s1026" o:spt="20" style="position:absolute;left:0pt;margin-left:0pt;margin-top:0pt;height:0.45pt;width:448.05pt;z-index:251680768;mso-width-relative:page;mso-height-relative:page;" filled="f" stroked="t" coordsize="21600,21600" o:gfxdata="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4msbRAAAAAgEAAA8AAAAAAAAAAQAgAAAAIgAAAGRycy9kb3ducmV2&#10;LnhtbFBLAQIUABQAAAAIAIdO4kDJGmgwygEAAJ4DAAAOAAAAAAAAAAEAIAAAACABAABkcnMvZTJv&#10;RG9jLnhtbFBLBQYAAAAABgAGAFkBAABcBQAAAAA=&#10;">
                <v:fill on="f" focussize="0,0"/>
                <v:stroke weight="1.5pt" color="#000000" joinstyle="round"/>
                <v:imagedata o:title=""/>
                <o:lock v:ext="edit" aspectratio="f"/>
              </v:line>
            </w:pict>
          </mc:Fallback>
        </mc:AlternateContent>
      </w:r>
      <w:r>
        <w:rPr>
          <w:rFonts w:hint="eastAsia" w:ascii="仿宋" w:hAnsi="仿宋" w:eastAsia="仿宋" w:cs="仿宋"/>
          <w:bCs/>
          <w:sz w:val="28"/>
          <w:szCs w:val="28"/>
        </w:rPr>
        <w:t>抄报：省经信委、省民政厅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bCs/>
          <w:sz w:val="28"/>
          <w:szCs w:val="28"/>
        </w:rPr>
      </w:pPr>
      <w:r>
        <w:rPr>
          <w:rFonts w:hint="eastAsia" w:ascii="仿宋" w:hAnsi="仿宋" w:eastAsia="仿宋" w:cs="仿宋"/>
          <w:color w:val="000000"/>
          <w:sz w:val="28"/>
          <w:szCs w:val="28"/>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342900</wp:posOffset>
                </wp:positionV>
                <wp:extent cx="5699760" cy="8890"/>
                <wp:effectExtent l="0" t="0" r="0" b="0"/>
                <wp:wrapNone/>
                <wp:docPr id="3" name="直线 156"/>
                <wp:cNvGraphicFramePr/>
                <a:graphic xmlns:a="http://schemas.openxmlformats.org/drawingml/2006/main">
                  <a:graphicData uri="http://schemas.microsoft.com/office/word/2010/wordprocessingShape">
                    <wps:wsp>
                      <wps:cNvCnPr/>
                      <wps:spPr>
                        <a:xfrm>
                          <a:off x="0" y="0"/>
                          <a:ext cx="5699760" cy="889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直线 156" o:spid="_x0000_s1026" o:spt="20" style="position:absolute;left:0pt;margin-left:0pt;margin-top:27pt;height:0.7pt;width:448.8pt;z-index:251681792;mso-width-relative:page;mso-height-relative:page;" filled="f" stroked="t" coordsize="21600,21600" o:gfxdata="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veq881AAAAAYBAAAPAAAAAAAAAAEAIAAA&#10;ACIAAABkcnMvZG93bnJldi54bWxQSwECFAAUAAAACACHTuJAHubql9cBAAChAwAADgAAAAAAAAAB&#10;ACAAAAAjAQAAZHJzL2Uyb0RvYy54bWxQSwUGAAAAAAYABgBZAQAAbAUAAAAA&#10;">
                <v:fill on="f" focussize="0,0"/>
                <v:stroke weight="1.5pt" color="#000000" joinstyle="round"/>
                <v:imagedata o:title=""/>
                <o:lock v:ext="edit" aspectratio="f"/>
              </v:line>
            </w:pict>
          </mc:Fallback>
        </mc:AlternateContent>
      </w:r>
      <w:r>
        <w:rPr>
          <w:rFonts w:hint="eastAsia" w:ascii="仿宋" w:hAnsi="仿宋" w:eastAsia="仿宋" w:cs="仿宋"/>
          <w:bCs/>
          <w:sz w:val="28"/>
          <w:szCs w:val="28"/>
        </w:rPr>
        <w:t>抄送：有关单位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bCs/>
          <w:sz w:val="28"/>
          <w:szCs w:val="28"/>
          <w:lang w:val="en-US" w:eastAsia="zh-CN"/>
        </w:rPr>
      </w:pPr>
      <w:r>
        <w:rPr>
          <w:rFonts w:hint="eastAsia" w:ascii="仿宋" w:hAnsi="仿宋" w:eastAsia="仿宋" w:cs="仿宋"/>
          <w:bCs/>
          <w:sz w:val="28"/>
          <w:szCs w:val="28"/>
          <w:lang w:eastAsia="zh-CN"/>
        </w:rPr>
        <w:t>附件</w:t>
      </w:r>
      <w:r>
        <w:rPr>
          <w:rFonts w:hint="eastAsia" w:ascii="仿宋" w:hAnsi="仿宋" w:eastAsia="仿宋" w:cs="仿宋"/>
          <w:bCs/>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b/>
          <w:sz w:val="30"/>
          <w:szCs w:val="30"/>
        </w:rPr>
      </w:pPr>
      <w:r>
        <w:rPr>
          <w:b/>
          <w:sz w:val="30"/>
          <w:szCs w:val="30"/>
        </w:rPr>
        <w:t>四川省造纸行业协会、四川省造纸学会</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b/>
          <w:sz w:val="30"/>
          <w:szCs w:val="30"/>
        </w:rPr>
      </w:pPr>
      <w:r>
        <w:rPr>
          <w:b/>
          <w:sz w:val="30"/>
          <w:szCs w:val="30"/>
        </w:rPr>
        <w:t>2017年度工作报告</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b/>
          <w:sz w:val="28"/>
          <w:szCs w:val="28"/>
        </w:rPr>
      </w:pPr>
      <w:r>
        <w:rPr>
          <w:b/>
          <w:sz w:val="28"/>
          <w:szCs w:val="28"/>
        </w:rPr>
        <w:t>各位理事、会员单位代表：</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outlineLvl w:val="9"/>
        <w:rPr>
          <w:rFonts w:eastAsia="仿宋_GB2312"/>
          <w:sz w:val="28"/>
          <w:szCs w:val="28"/>
        </w:rPr>
      </w:pPr>
      <w:r>
        <w:rPr>
          <w:rFonts w:eastAsia="仿宋_GB2312"/>
          <w:sz w:val="28"/>
          <w:szCs w:val="28"/>
        </w:rPr>
        <w:t>2017年是协会第六届理事会和学会第九届理事会换届后的第一年，一年来，协会、学会在中国造纸协会和省经信委的指导下</w:t>
      </w:r>
      <w:r>
        <w:rPr>
          <w:rFonts w:hint="eastAsia" w:eastAsia="仿宋_GB2312"/>
          <w:sz w:val="28"/>
          <w:szCs w:val="28"/>
        </w:rPr>
        <w:t>，深刻领会和积极响应国家“供给侧改革”政策，以“去产能、去库存、去杠杆、降成本、补短板”为重点，加强行业指导，努力推进我省造纸产业的结构调整和转型升级；按照“协会脱钩、自主办会”的改革精神</w:t>
      </w:r>
      <w:r>
        <w:rPr>
          <w:rFonts w:eastAsia="仿宋_GB2312"/>
          <w:sz w:val="28"/>
          <w:szCs w:val="28"/>
        </w:rPr>
        <w:t>，紧紧围绕</w:t>
      </w:r>
      <w:r>
        <w:rPr>
          <w:rFonts w:hint="eastAsia" w:eastAsia="仿宋_GB2312"/>
          <w:sz w:val="28"/>
          <w:szCs w:val="28"/>
        </w:rPr>
        <w:t>协会</w:t>
      </w:r>
      <w:r>
        <w:rPr>
          <w:rFonts w:eastAsia="仿宋_GB2312"/>
          <w:sz w:val="28"/>
          <w:szCs w:val="28"/>
        </w:rPr>
        <w:t>章程和宗旨，加强职能转变，强化多办实事，以“服务</w:t>
      </w:r>
      <w:r>
        <w:rPr>
          <w:rFonts w:hint="eastAsia" w:eastAsia="仿宋_GB2312"/>
          <w:sz w:val="28"/>
          <w:szCs w:val="28"/>
        </w:rPr>
        <w:t>于</w:t>
      </w:r>
      <w:r>
        <w:rPr>
          <w:rFonts w:eastAsia="仿宋_GB2312"/>
          <w:sz w:val="28"/>
          <w:szCs w:val="28"/>
        </w:rPr>
        <w:t>企业、服务</w:t>
      </w:r>
      <w:r>
        <w:rPr>
          <w:rFonts w:hint="eastAsia" w:eastAsia="仿宋_GB2312"/>
          <w:sz w:val="28"/>
          <w:szCs w:val="28"/>
        </w:rPr>
        <w:t>于</w:t>
      </w:r>
      <w:r>
        <w:rPr>
          <w:rFonts w:eastAsia="仿宋_GB2312"/>
          <w:sz w:val="28"/>
          <w:szCs w:val="28"/>
        </w:rPr>
        <w:t>行业”为工作主线，认真开展了行业服务、引导、交流和协会自身建设等工作，较好地完成了年初确定的各项任务。现将一年来协会的工作情况报告如下：</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textAlignment w:val="auto"/>
        <w:outlineLvl w:val="9"/>
        <w:rPr>
          <w:b/>
          <w:sz w:val="28"/>
          <w:szCs w:val="28"/>
        </w:rPr>
      </w:pPr>
      <w:r>
        <w:rPr>
          <w:b/>
          <w:sz w:val="28"/>
          <w:szCs w:val="28"/>
        </w:rPr>
        <w:t>一、行业运行情况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outlineLvl w:val="9"/>
        <w:rPr>
          <w:rFonts w:hint="eastAsia" w:eastAsia="仿宋_GB2312"/>
          <w:sz w:val="28"/>
          <w:szCs w:val="28"/>
        </w:rPr>
      </w:pPr>
      <w:r>
        <w:rPr>
          <w:rFonts w:hint="eastAsia" w:eastAsia="仿宋_GB2312"/>
          <w:sz w:val="28"/>
          <w:szCs w:val="28"/>
        </w:rPr>
        <w:t>在国内供给侧改革和宏观经济企稳等因素的共同助力下，全国造纸行业整体复苏，纸及纸板增幅明显，四川造纸行业亦呈现产销两旺、效益大幅增长的良好态势。2017年，全省制浆造纸企业164家（含规模以下企业），纸及纸板总产量332万吨，同比增加4</w:t>
      </w:r>
      <w:r>
        <w:rPr>
          <w:rFonts w:hint="eastAsia" w:eastAsia="仿宋_GB2312"/>
          <w:sz w:val="28"/>
          <w:szCs w:val="28"/>
          <w:lang w:val="en-US" w:eastAsia="zh-CN"/>
        </w:rPr>
        <w:t>2</w:t>
      </w:r>
      <w:r>
        <w:rPr>
          <w:rFonts w:hint="eastAsia" w:eastAsia="仿宋_GB2312"/>
          <w:sz w:val="28"/>
          <w:szCs w:val="28"/>
        </w:rPr>
        <w:t>万吨，增长12.68%；</w:t>
      </w:r>
      <w:r>
        <w:rPr>
          <w:rFonts w:hint="eastAsia" w:eastAsia="仿宋_GB2312"/>
          <w:sz w:val="28"/>
          <w:szCs w:val="28"/>
          <w:lang w:eastAsia="zh-CN"/>
        </w:rPr>
        <w:t>生活用纸加工</w:t>
      </w:r>
      <w:r>
        <w:rPr>
          <w:rFonts w:hint="eastAsia" w:eastAsia="仿宋_GB2312"/>
          <w:sz w:val="28"/>
          <w:szCs w:val="28"/>
          <w:lang w:val="en-US" w:eastAsia="zh-CN"/>
        </w:rPr>
        <w:t>125万吨，同比增加12万吨；全省纸及纸板生产、生活用纸加工共计457万吨；</w:t>
      </w:r>
      <w:r>
        <w:rPr>
          <w:rFonts w:hint="eastAsia" w:eastAsia="仿宋_GB2312"/>
          <w:sz w:val="28"/>
          <w:szCs w:val="28"/>
        </w:rPr>
        <w:t>纸及纸板销量330万吨，达到产销平衡，实现营业收入</w:t>
      </w:r>
      <w:r>
        <w:rPr>
          <w:rFonts w:hint="eastAsia" w:eastAsia="仿宋_GB2312"/>
          <w:sz w:val="28"/>
          <w:szCs w:val="28"/>
          <w:lang w:val="en-US" w:eastAsia="zh-CN"/>
        </w:rPr>
        <w:t>356.46</w:t>
      </w:r>
      <w:r>
        <w:rPr>
          <w:rFonts w:hint="eastAsia" w:eastAsia="仿宋_GB2312"/>
          <w:sz w:val="28"/>
          <w:szCs w:val="28"/>
        </w:rPr>
        <w:t>亿元，同比增加</w:t>
      </w:r>
      <w:r>
        <w:rPr>
          <w:rFonts w:hint="eastAsia" w:eastAsia="仿宋_GB2312"/>
          <w:sz w:val="28"/>
          <w:szCs w:val="28"/>
          <w:lang w:val="en-US" w:eastAsia="zh-CN"/>
        </w:rPr>
        <w:t>59</w:t>
      </w:r>
      <w:r>
        <w:rPr>
          <w:rFonts w:hint="eastAsia" w:eastAsia="仿宋_GB2312"/>
          <w:sz w:val="28"/>
          <w:szCs w:val="28"/>
        </w:rPr>
        <w:t>亿元，增长</w:t>
      </w:r>
      <w:r>
        <w:rPr>
          <w:rFonts w:hint="eastAsia" w:eastAsia="仿宋_GB2312"/>
          <w:sz w:val="28"/>
          <w:szCs w:val="28"/>
          <w:lang w:val="en-US" w:eastAsia="zh-CN"/>
        </w:rPr>
        <w:t>8.34</w:t>
      </w:r>
      <w:r>
        <w:rPr>
          <w:rFonts w:hint="eastAsia" w:eastAsia="仿宋_GB2312"/>
          <w:sz w:val="28"/>
          <w:szCs w:val="28"/>
        </w:rPr>
        <w:t>%。总产量全国排名第14位，增速全国排名第6位。</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hint="eastAsia" w:eastAsia="仿宋_GB2312"/>
          <w:sz w:val="28"/>
          <w:szCs w:val="28"/>
        </w:rPr>
      </w:pPr>
      <w:r>
        <w:rPr>
          <w:rFonts w:hint="eastAsia" w:eastAsia="仿宋_GB2312"/>
          <w:sz w:val="28"/>
          <w:szCs w:val="28"/>
        </w:rPr>
        <w:t>主要行业：1、竹浆行业：全年竹浆产量85万吨，同比增加</w:t>
      </w:r>
      <w:r>
        <w:rPr>
          <w:rFonts w:hint="eastAsia" w:eastAsia="仿宋_GB2312"/>
          <w:sz w:val="28"/>
          <w:szCs w:val="28"/>
          <w:lang w:val="en-US" w:eastAsia="zh-CN"/>
        </w:rPr>
        <w:t>8</w:t>
      </w:r>
      <w:r>
        <w:rPr>
          <w:rFonts w:hint="eastAsia" w:eastAsia="仿宋_GB2312"/>
          <w:sz w:val="28"/>
          <w:szCs w:val="28"/>
        </w:rPr>
        <w:t>万吨，增长</w:t>
      </w:r>
      <w:r>
        <w:rPr>
          <w:rFonts w:hint="eastAsia" w:eastAsia="仿宋_GB2312"/>
          <w:sz w:val="28"/>
          <w:szCs w:val="28"/>
          <w:lang w:val="en-US" w:eastAsia="zh-CN"/>
        </w:rPr>
        <w:t>9.05</w:t>
      </w:r>
      <w:r>
        <w:rPr>
          <w:rFonts w:hint="eastAsia" w:eastAsia="仿宋_GB2312"/>
          <w:sz w:val="28"/>
          <w:szCs w:val="28"/>
        </w:rPr>
        <w:t>%。2、生活用纸行业：全年生活用纸原纸产量</w:t>
      </w:r>
      <w:r>
        <w:rPr>
          <w:rFonts w:hint="eastAsia" w:eastAsia="仿宋_GB2312"/>
          <w:sz w:val="28"/>
          <w:szCs w:val="28"/>
          <w:lang w:val="en-US" w:eastAsia="zh-CN"/>
        </w:rPr>
        <w:t>8</w:t>
      </w:r>
      <w:r>
        <w:rPr>
          <w:rFonts w:hint="eastAsia" w:eastAsia="仿宋_GB2312"/>
          <w:sz w:val="28"/>
          <w:szCs w:val="28"/>
        </w:rPr>
        <w:t>5万吨，同比增加</w:t>
      </w:r>
      <w:r>
        <w:rPr>
          <w:rFonts w:hint="eastAsia" w:eastAsia="仿宋_GB2312"/>
          <w:sz w:val="28"/>
          <w:szCs w:val="28"/>
          <w:lang w:val="en-US" w:eastAsia="zh-CN"/>
        </w:rPr>
        <w:t>10</w:t>
      </w:r>
      <w:r>
        <w:rPr>
          <w:rFonts w:hint="eastAsia" w:eastAsia="仿宋_GB2312"/>
          <w:sz w:val="28"/>
          <w:szCs w:val="28"/>
        </w:rPr>
        <w:t>万吨，增长</w:t>
      </w:r>
      <w:r>
        <w:rPr>
          <w:rFonts w:hint="eastAsia" w:eastAsia="仿宋_GB2312"/>
          <w:sz w:val="28"/>
          <w:szCs w:val="28"/>
          <w:lang w:val="en-US" w:eastAsia="zh-CN"/>
        </w:rPr>
        <w:t>8.94</w:t>
      </w:r>
      <w:r>
        <w:rPr>
          <w:rFonts w:hint="eastAsia" w:eastAsia="仿宋_GB2312"/>
          <w:sz w:val="28"/>
          <w:szCs w:val="28"/>
        </w:rPr>
        <w:t>%；全年生活用纸加工量125万吨，同比增加</w:t>
      </w:r>
      <w:r>
        <w:rPr>
          <w:rFonts w:hint="eastAsia" w:eastAsia="仿宋_GB2312"/>
          <w:sz w:val="28"/>
          <w:szCs w:val="28"/>
          <w:lang w:val="en-US" w:eastAsia="zh-CN"/>
        </w:rPr>
        <w:t>15</w:t>
      </w:r>
      <w:r>
        <w:rPr>
          <w:rFonts w:hint="eastAsia" w:eastAsia="仿宋_GB2312"/>
          <w:sz w:val="28"/>
          <w:szCs w:val="28"/>
        </w:rPr>
        <w:t>万吨，增长</w:t>
      </w:r>
      <w:r>
        <w:rPr>
          <w:rFonts w:hint="eastAsia" w:eastAsia="仿宋_GB2312"/>
          <w:sz w:val="28"/>
          <w:szCs w:val="28"/>
          <w:lang w:val="en-US" w:eastAsia="zh-CN"/>
        </w:rPr>
        <w:t>8.8</w:t>
      </w:r>
      <w:r>
        <w:rPr>
          <w:rFonts w:hint="eastAsia" w:eastAsia="仿宋_GB2312"/>
          <w:sz w:val="28"/>
          <w:szCs w:val="28"/>
        </w:rPr>
        <w:t>%。3、包浆纸板行业：全年包装纸板产量</w:t>
      </w:r>
      <w:r>
        <w:rPr>
          <w:rFonts w:hint="eastAsia" w:eastAsia="仿宋_GB2312"/>
          <w:sz w:val="28"/>
          <w:szCs w:val="28"/>
          <w:lang w:val="en-US" w:eastAsia="zh-CN"/>
        </w:rPr>
        <w:t>19</w:t>
      </w:r>
      <w:r>
        <w:rPr>
          <w:rFonts w:hint="eastAsia" w:eastAsia="仿宋_GB2312"/>
          <w:sz w:val="28"/>
          <w:szCs w:val="28"/>
        </w:rPr>
        <w:t>5万吨，同比增加</w:t>
      </w:r>
      <w:r>
        <w:rPr>
          <w:rFonts w:hint="eastAsia" w:eastAsia="仿宋_GB2312"/>
          <w:sz w:val="28"/>
          <w:szCs w:val="28"/>
          <w:lang w:val="en-US" w:eastAsia="zh-CN"/>
        </w:rPr>
        <w:t>25</w:t>
      </w:r>
      <w:r>
        <w:rPr>
          <w:rFonts w:hint="eastAsia" w:eastAsia="仿宋_GB2312"/>
          <w:sz w:val="28"/>
          <w:szCs w:val="28"/>
        </w:rPr>
        <w:t>万吨，增长</w:t>
      </w:r>
      <w:r>
        <w:rPr>
          <w:rFonts w:hint="eastAsia" w:eastAsia="仿宋_GB2312"/>
          <w:sz w:val="28"/>
          <w:szCs w:val="28"/>
          <w:lang w:val="en-US" w:eastAsia="zh-CN"/>
        </w:rPr>
        <w:t>8.89</w:t>
      </w:r>
      <w:r>
        <w:rPr>
          <w:rFonts w:hint="eastAsia"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textAlignment w:val="auto"/>
        <w:outlineLvl w:val="9"/>
        <w:rPr>
          <w:b/>
          <w:sz w:val="28"/>
          <w:szCs w:val="28"/>
        </w:rPr>
      </w:pPr>
      <w:r>
        <w:rPr>
          <w:rFonts w:hAnsi="宋体"/>
          <w:b/>
          <w:sz w:val="28"/>
          <w:szCs w:val="28"/>
        </w:rPr>
        <w:t>二、主要工作情况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outlineLvl w:val="9"/>
        <w:rPr>
          <w:rFonts w:hint="eastAsia" w:eastAsia="仿宋_GB2312"/>
          <w:sz w:val="28"/>
          <w:szCs w:val="28"/>
        </w:rPr>
      </w:pPr>
      <w:r>
        <w:rPr>
          <w:rFonts w:hint="eastAsia" w:eastAsia="仿宋_GB2312"/>
          <w:sz w:val="28"/>
          <w:szCs w:val="28"/>
        </w:rPr>
        <w:t>围绕年初确定的重点工作计划，认真抓好落实，取得了较好成效。</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textAlignment w:val="auto"/>
        <w:outlineLvl w:val="9"/>
        <w:rPr>
          <w:rFonts w:hint="eastAsia" w:eastAsia="仿宋_GB2312"/>
          <w:sz w:val="28"/>
          <w:szCs w:val="28"/>
        </w:rPr>
      </w:pPr>
      <w:r>
        <w:rPr>
          <w:rFonts w:hint="eastAsia" w:eastAsia="仿宋_GB2312"/>
          <w:b/>
          <w:sz w:val="28"/>
          <w:szCs w:val="28"/>
        </w:rPr>
        <w:t>（一）协调修订了造纸行业水污染排放地方标准</w:t>
      </w:r>
      <w:r>
        <w:rPr>
          <w:rFonts w:hint="eastAsia" w:eastAsia="仿宋_GB2312"/>
          <w:sz w:val="28"/>
          <w:szCs w:val="28"/>
        </w:rPr>
        <w:t>。《四川省岷江、沱江流域水污染物排放标准》发布后，广泛听取和收集了省内重点制浆造纸企业的意见、诉求，并与省环保厅、省环科院多次沟通对接，将制浆造纸联合企业的单位产品排水量从25吨重新修订为45吨，使指标更趋合理，也为制浆造纸联合企业争取了指标空间。</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textAlignment w:val="auto"/>
        <w:outlineLvl w:val="9"/>
        <w:rPr>
          <w:rFonts w:hint="eastAsia" w:eastAsia="仿宋_GB2312"/>
          <w:sz w:val="28"/>
          <w:szCs w:val="28"/>
        </w:rPr>
      </w:pPr>
      <w:r>
        <w:rPr>
          <w:rFonts w:hint="eastAsia" w:eastAsia="仿宋_GB2312"/>
          <w:b/>
          <w:sz w:val="28"/>
          <w:szCs w:val="28"/>
        </w:rPr>
        <w:t>（二）指导完成了会员企业“排污许可证”核发</w:t>
      </w:r>
      <w:r>
        <w:rPr>
          <w:rFonts w:hint="eastAsia" w:eastAsia="仿宋_GB2312"/>
          <w:sz w:val="28"/>
          <w:szCs w:val="28"/>
        </w:rPr>
        <w:t>。按照“造纸行业实行排污许可证试点”的要求，积极协助省环保厅开展了许可证申领核发的相关工作，并于2017年4月13日专题为会员企业组织了宣贯辅导会，截止2017年6月底，我省造纸企业共有164家取得了排污许可证，其中协会会员企业全部顺利取证。</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textAlignment w:val="auto"/>
        <w:outlineLvl w:val="9"/>
        <w:rPr>
          <w:rFonts w:hint="eastAsia" w:eastAsia="仿宋_GB2312"/>
          <w:sz w:val="28"/>
          <w:szCs w:val="28"/>
        </w:rPr>
      </w:pPr>
      <w:r>
        <w:rPr>
          <w:rFonts w:hint="eastAsia" w:eastAsia="仿宋_GB2312"/>
          <w:b/>
          <w:sz w:val="28"/>
          <w:szCs w:val="28"/>
        </w:rPr>
        <w:t>（三）顺利通过了社会组织等级“AAA”级评定</w:t>
      </w:r>
      <w:r>
        <w:rPr>
          <w:rFonts w:hint="eastAsia" w:eastAsia="仿宋_GB2312"/>
          <w:sz w:val="28"/>
          <w:szCs w:val="28"/>
        </w:rPr>
        <w:t>。于2017年8月向省民政厅申报社会组织等级评估，10月份接受了专家组现场评估，并于</w:t>
      </w:r>
      <w:r>
        <w:rPr>
          <w:rFonts w:hint="eastAsia" w:eastAsia="仿宋_GB2312"/>
          <w:sz w:val="28"/>
          <w:szCs w:val="28"/>
          <w:lang w:eastAsia="zh-CN"/>
        </w:rPr>
        <w:t>2017年</w:t>
      </w:r>
      <w:r>
        <w:rPr>
          <w:rFonts w:hint="eastAsia" w:eastAsia="仿宋_GB2312"/>
          <w:sz w:val="28"/>
          <w:szCs w:val="28"/>
        </w:rPr>
        <w:t>11月进行了公示。通过“AAA”评定后，我们协会就成功具备了参与政府购买服务的资质，有效增强了协会的实力，为协会进一步发展壮大和扩大社会影响力创造了有利条件。</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textAlignment w:val="auto"/>
        <w:outlineLvl w:val="9"/>
        <w:rPr>
          <w:rFonts w:hint="eastAsia" w:eastAsia="仿宋_GB2312"/>
          <w:sz w:val="28"/>
          <w:szCs w:val="28"/>
        </w:rPr>
      </w:pPr>
      <w:r>
        <w:rPr>
          <w:rFonts w:hint="eastAsia" w:eastAsia="仿宋_GB2312"/>
          <w:b/>
          <w:sz w:val="28"/>
          <w:szCs w:val="28"/>
        </w:rPr>
        <w:t>（四）启动了本色竹浆和竹浆生活用纸立标工作</w:t>
      </w:r>
      <w:r>
        <w:rPr>
          <w:rFonts w:hint="eastAsia" w:eastAsia="仿宋_GB2312"/>
          <w:sz w:val="28"/>
          <w:szCs w:val="28"/>
        </w:rPr>
        <w:t>。其中：“本色竹浆”四川地方标准于</w:t>
      </w:r>
      <w:r>
        <w:rPr>
          <w:rFonts w:hint="eastAsia" w:eastAsia="仿宋_GB2312"/>
          <w:sz w:val="28"/>
          <w:szCs w:val="28"/>
          <w:lang w:eastAsia="zh-CN"/>
        </w:rPr>
        <w:t>2017年</w:t>
      </w:r>
      <w:r>
        <w:rPr>
          <w:rFonts w:hint="eastAsia" w:eastAsia="仿宋_GB2312"/>
          <w:sz w:val="28"/>
          <w:szCs w:val="28"/>
        </w:rPr>
        <w:t>9月正式立项，之后协会、学会牵头成立了标准拟订工作小组，并已实质性开展工作；“竹浆生活用纸”四川地方标准立项申请，已报送至省质监局，待今年批准后也将正式启动实施。这两个地方标准，是我省在全国首先提出的，立标成功后，对我省本色竹浆和竹浆生活用纸这两个特色产业的健康发展将起到积极的促进作用。</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textAlignment w:val="auto"/>
        <w:outlineLvl w:val="9"/>
        <w:rPr>
          <w:rFonts w:hint="eastAsia" w:eastAsia="仿宋_GB2312"/>
          <w:sz w:val="28"/>
          <w:szCs w:val="28"/>
        </w:rPr>
      </w:pPr>
      <w:r>
        <w:rPr>
          <w:rFonts w:hint="eastAsia" w:eastAsia="仿宋_GB2312"/>
          <w:b/>
          <w:sz w:val="28"/>
          <w:szCs w:val="28"/>
        </w:rPr>
        <w:t>（五）成功取得了“竹浆纸”集体商标注册</w:t>
      </w:r>
      <w:r>
        <w:rPr>
          <w:rFonts w:hint="eastAsia" w:eastAsia="仿宋_GB2312"/>
          <w:sz w:val="28"/>
          <w:szCs w:val="28"/>
        </w:rPr>
        <w:t>。从2015年开始申报，经过三年的不懈努力，于2017年11月28日获得国家工商总局商标局批准。“竹浆纸”商标的成功注册是我省竹浆生活用纸产业链上所有会员企业共同努力的结果，代表了我省竹浆生活用纸产业的软实力。</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textAlignment w:val="auto"/>
        <w:outlineLvl w:val="9"/>
        <w:rPr>
          <w:rFonts w:hint="eastAsia" w:eastAsia="仿宋_GB2312"/>
          <w:sz w:val="28"/>
          <w:szCs w:val="28"/>
        </w:rPr>
      </w:pPr>
      <w:r>
        <w:rPr>
          <w:rFonts w:hint="eastAsia" w:eastAsia="仿宋_GB2312"/>
          <w:b/>
          <w:sz w:val="28"/>
          <w:szCs w:val="28"/>
        </w:rPr>
        <w:t>（六）完成了协会的“生活用纸分会”换届</w:t>
      </w:r>
      <w:r>
        <w:rPr>
          <w:rFonts w:hint="eastAsia" w:eastAsia="仿宋_GB2312"/>
          <w:sz w:val="28"/>
          <w:szCs w:val="28"/>
        </w:rPr>
        <w:t>。</w:t>
      </w:r>
      <w:r>
        <w:rPr>
          <w:rFonts w:hint="eastAsia" w:eastAsia="仿宋_GB2312"/>
          <w:sz w:val="28"/>
          <w:szCs w:val="28"/>
          <w:lang w:eastAsia="zh-CN"/>
        </w:rPr>
        <w:t>2017年</w:t>
      </w:r>
      <w:r>
        <w:rPr>
          <w:rFonts w:hint="eastAsia" w:eastAsia="仿宋_GB2312"/>
          <w:sz w:val="28"/>
          <w:szCs w:val="28"/>
        </w:rPr>
        <w:t>10月25日，在成都召开了四川省造纸行业协会生活用纸分会第二届理事会的换届大会，大会产生了分会新一届的理事会及领导班子。</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textAlignment w:val="auto"/>
        <w:outlineLvl w:val="9"/>
        <w:rPr>
          <w:rFonts w:hint="eastAsia" w:eastAsia="仿宋_GB2312"/>
          <w:sz w:val="28"/>
          <w:szCs w:val="28"/>
        </w:rPr>
      </w:pPr>
      <w:r>
        <w:rPr>
          <w:rFonts w:hint="eastAsia" w:eastAsia="仿宋_GB2312"/>
          <w:b/>
          <w:sz w:val="28"/>
          <w:szCs w:val="28"/>
        </w:rPr>
        <w:t>（七）协助建立“四川省造纸行业信息库”</w:t>
      </w:r>
      <w:r>
        <w:rPr>
          <w:rFonts w:hint="eastAsia" w:eastAsia="仿宋_GB2312"/>
          <w:sz w:val="28"/>
          <w:szCs w:val="28"/>
        </w:rPr>
        <w:t>。按照省经信委的安排，会同中国轻工业成都工程设计有限公司，开展了会员企业部份基础数据的收集。</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textAlignment w:val="auto"/>
        <w:outlineLvl w:val="9"/>
        <w:rPr>
          <w:rFonts w:eastAsia="仿宋_GB2312"/>
          <w:sz w:val="28"/>
          <w:szCs w:val="28"/>
        </w:rPr>
      </w:pPr>
      <w:r>
        <w:rPr>
          <w:rFonts w:hint="eastAsia" w:eastAsia="仿宋_GB2312"/>
          <w:b/>
          <w:sz w:val="28"/>
          <w:szCs w:val="28"/>
        </w:rPr>
        <w:t>（八）</w:t>
      </w:r>
      <w:r>
        <w:rPr>
          <w:rFonts w:eastAsia="仿宋_GB2312"/>
          <w:b/>
          <w:sz w:val="28"/>
          <w:szCs w:val="28"/>
        </w:rPr>
        <w:t>强化了协会的规范化、制度化运行</w:t>
      </w:r>
      <w:r>
        <w:rPr>
          <w:rFonts w:eastAsia="仿宋_GB2312"/>
          <w:sz w:val="28"/>
          <w:szCs w:val="28"/>
        </w:rPr>
        <w:t>。制订</w:t>
      </w:r>
      <w:r>
        <w:rPr>
          <w:rFonts w:hint="eastAsia" w:eastAsia="仿宋_GB2312"/>
          <w:sz w:val="28"/>
          <w:szCs w:val="28"/>
        </w:rPr>
        <w:t>了</w:t>
      </w:r>
      <w:r>
        <w:rPr>
          <w:rFonts w:eastAsia="仿宋_GB2312"/>
          <w:sz w:val="28"/>
          <w:szCs w:val="28"/>
        </w:rPr>
        <w:t>协会的《财务管理制度》、《薪酬、福利及绩效考核制度》、《例会制度》、《协办单位赞助费标准》等制度和办法，优化了秘书处定编，调整了团体会费标准。一年来，通过加强自身建设，协会的运作更加规范、高效和透明。</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textAlignment w:val="auto"/>
        <w:outlineLvl w:val="9"/>
        <w:rPr>
          <w:rFonts w:eastAsia="仿宋_GB2312"/>
          <w:sz w:val="28"/>
          <w:szCs w:val="28"/>
        </w:rPr>
      </w:pPr>
      <w:r>
        <w:rPr>
          <w:rFonts w:hint="eastAsia" w:eastAsia="仿宋_GB2312"/>
          <w:b/>
          <w:sz w:val="28"/>
          <w:szCs w:val="28"/>
        </w:rPr>
        <w:t>（九）</w:t>
      </w:r>
      <w:r>
        <w:rPr>
          <w:rFonts w:hint="eastAsia" w:eastAsia="仿宋_GB2312"/>
          <w:sz w:val="28"/>
          <w:szCs w:val="28"/>
        </w:rPr>
        <w:t>成立包装纸板分会的各项准备</w:t>
      </w:r>
      <w:r>
        <w:rPr>
          <w:rFonts w:hint="eastAsia" w:eastAsia="仿宋_GB2312"/>
          <w:sz w:val="28"/>
          <w:szCs w:val="28"/>
          <w:lang w:eastAsia="zh-CN"/>
        </w:rPr>
        <w:t>2017年</w:t>
      </w:r>
      <w:r>
        <w:rPr>
          <w:rFonts w:hint="eastAsia" w:eastAsia="仿宋_GB2312"/>
          <w:sz w:val="28"/>
          <w:szCs w:val="28"/>
        </w:rPr>
        <w:t>都已完成，由于时间因素，没有来得及召开成立大会，推迟到了这次年会，这也是</w:t>
      </w:r>
      <w:r>
        <w:rPr>
          <w:rFonts w:hint="eastAsia" w:eastAsia="仿宋_GB2312"/>
          <w:sz w:val="28"/>
          <w:szCs w:val="28"/>
          <w:lang w:eastAsia="zh-CN"/>
        </w:rPr>
        <w:t>2017年</w:t>
      </w:r>
      <w:r>
        <w:rPr>
          <w:rFonts w:hint="eastAsia" w:eastAsia="仿宋_GB2312"/>
          <w:sz w:val="28"/>
          <w:szCs w:val="28"/>
        </w:rPr>
        <w:t>唯一没有完成的一项工作。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textAlignment w:val="auto"/>
        <w:outlineLvl w:val="9"/>
        <w:rPr>
          <w:b/>
          <w:sz w:val="28"/>
          <w:szCs w:val="28"/>
        </w:rPr>
      </w:pPr>
      <w:r>
        <w:rPr>
          <w:rFonts w:hAnsi="宋体"/>
          <w:b/>
          <w:sz w:val="28"/>
          <w:szCs w:val="28"/>
        </w:rPr>
        <w:t>三、活动开展情况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textAlignment w:val="auto"/>
        <w:outlineLvl w:val="9"/>
        <w:rPr>
          <w:rFonts w:hint="eastAsia" w:eastAsia="仿宋_GB2312"/>
          <w:b/>
          <w:sz w:val="28"/>
          <w:szCs w:val="28"/>
        </w:rPr>
      </w:pPr>
      <w:r>
        <w:rPr>
          <w:rFonts w:hint="eastAsia" w:eastAsia="仿宋_GB2312"/>
          <w:b/>
          <w:sz w:val="28"/>
          <w:szCs w:val="28"/>
        </w:rPr>
        <w:t>（一）例会召开情况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hint="eastAsia" w:eastAsia="仿宋_GB2312"/>
          <w:sz w:val="28"/>
          <w:szCs w:val="28"/>
        </w:rPr>
      </w:pPr>
      <w:r>
        <w:rPr>
          <w:rFonts w:hint="eastAsia" w:eastAsia="仿宋_GB2312"/>
          <w:sz w:val="28"/>
          <w:szCs w:val="28"/>
        </w:rPr>
        <w:t>1、会长工作会：2017年度共计召开3次，分别于3月14日、7月13日和10月24日在成都召开。</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hint="eastAsia" w:eastAsia="仿宋_GB2312"/>
          <w:sz w:val="28"/>
          <w:szCs w:val="28"/>
        </w:rPr>
      </w:pPr>
      <w:r>
        <w:rPr>
          <w:rFonts w:hint="eastAsia" w:eastAsia="仿宋_GB2312"/>
          <w:sz w:val="28"/>
          <w:szCs w:val="28"/>
        </w:rPr>
        <w:t>2、常务理事会：2017年度共计召开1次，于2017年7月13日在成都召开，会议通过了《关于修改〈章程〉的议案》等12项议案，总结了上半年行业运行情况，分析了下半年的产销形势。</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textAlignment w:val="auto"/>
        <w:outlineLvl w:val="9"/>
        <w:rPr>
          <w:rFonts w:hint="eastAsia" w:eastAsia="仿宋_GB2312"/>
          <w:b/>
          <w:sz w:val="28"/>
          <w:szCs w:val="28"/>
        </w:rPr>
      </w:pPr>
      <w:r>
        <w:rPr>
          <w:rFonts w:hint="eastAsia" w:eastAsia="仿宋_GB2312"/>
          <w:b/>
          <w:sz w:val="28"/>
          <w:szCs w:val="28"/>
        </w:rPr>
        <w:t>（二）行业调研情况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hint="eastAsia" w:eastAsia="仿宋_GB2312"/>
          <w:sz w:val="28"/>
          <w:szCs w:val="28"/>
        </w:rPr>
      </w:pPr>
      <w:r>
        <w:rPr>
          <w:rFonts w:hint="eastAsia" w:eastAsia="仿宋_GB2312"/>
          <w:sz w:val="28"/>
          <w:szCs w:val="28"/>
        </w:rPr>
        <w:t>1、2017年7月，邀请省经信委领导与协会领导一同对我省的竹浆、生活用纸生产及加工、包装纸板等细分行业的重点企业进行了考察调研，了解企业生产经营形势。</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hint="eastAsia" w:eastAsia="仿宋_GB2312"/>
          <w:sz w:val="28"/>
          <w:szCs w:val="28"/>
        </w:rPr>
      </w:pPr>
      <w:r>
        <w:rPr>
          <w:rFonts w:hint="eastAsia" w:eastAsia="仿宋_GB2312"/>
          <w:sz w:val="28"/>
          <w:szCs w:val="28"/>
        </w:rPr>
        <w:t>2、2017年9月19至22日，会同中国造纸协会生活用纸专委会领导，对四川本色竹浆生活用纸生产及加工的代表性企业进行了调研，分析行业发展形势。</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3" w:firstLineChars="236"/>
        <w:textAlignment w:val="auto"/>
        <w:outlineLvl w:val="9"/>
        <w:rPr>
          <w:rFonts w:hint="eastAsia" w:eastAsia="仿宋_GB2312"/>
          <w:b/>
          <w:sz w:val="28"/>
          <w:szCs w:val="28"/>
        </w:rPr>
      </w:pPr>
      <w:r>
        <w:rPr>
          <w:rFonts w:hint="eastAsia" w:eastAsia="仿宋_GB2312"/>
          <w:b/>
          <w:sz w:val="28"/>
          <w:szCs w:val="28"/>
        </w:rPr>
        <w:t>（三）对外交流情况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hint="eastAsia" w:eastAsia="仿宋_GB2312"/>
          <w:sz w:val="28"/>
          <w:szCs w:val="28"/>
        </w:rPr>
      </w:pPr>
      <w:r>
        <w:rPr>
          <w:rFonts w:hint="eastAsia" w:eastAsia="仿宋_GB2312"/>
          <w:sz w:val="28"/>
          <w:szCs w:val="28"/>
        </w:rPr>
        <w:t>1、2017年3月1日，参加了中国造纸协会主办的“2017中国纸浆高层峰会”，协会理事长在会上作了《竹浆产业现状及发展的思考》的演讲。</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hint="eastAsia" w:eastAsia="仿宋_GB2312"/>
          <w:sz w:val="28"/>
          <w:szCs w:val="28"/>
        </w:rPr>
      </w:pPr>
      <w:r>
        <w:rPr>
          <w:rFonts w:hint="eastAsia" w:eastAsia="仿宋_GB2312"/>
          <w:sz w:val="28"/>
          <w:szCs w:val="28"/>
        </w:rPr>
        <w:t>2、2017年6月14日，参加了中国造纸协会第四届理事会第四次会议和“2017中国纸业高层峰会”，在峰会上，协会理事长作为嘉宾与主持人进行了对话，阐述了竹浆纸产业特色及发展形势。</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hint="eastAsia" w:eastAsia="仿宋_GB2312"/>
          <w:sz w:val="28"/>
          <w:szCs w:val="28"/>
        </w:rPr>
      </w:pPr>
      <w:r>
        <w:rPr>
          <w:rFonts w:hint="eastAsia" w:eastAsia="仿宋_GB2312"/>
          <w:sz w:val="28"/>
          <w:szCs w:val="28"/>
        </w:rPr>
        <w:t>3、2017年8月24日，参加了中国造纸协会竹浆工作委员会第一届第二次会议。</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hint="eastAsia" w:eastAsia="仿宋_GB2312"/>
          <w:sz w:val="28"/>
          <w:szCs w:val="28"/>
        </w:rPr>
      </w:pPr>
      <w:r>
        <w:rPr>
          <w:rFonts w:hint="eastAsia" w:eastAsia="仿宋_GB2312"/>
          <w:sz w:val="28"/>
          <w:szCs w:val="28"/>
        </w:rPr>
        <w:t>4、2017年6月14日，参加了中国轻工业清洁生产中心举办的“制浆造纸行业二</w:t>
      </w:r>
      <w:r>
        <w:rPr>
          <w:sz w:val="28"/>
          <w:szCs w:val="28"/>
        </w:rPr>
        <w:t>噁</w:t>
      </w:r>
      <w:r>
        <w:rPr>
          <w:rFonts w:eastAsia="仿宋_GB2312"/>
          <w:sz w:val="28"/>
          <w:szCs w:val="28"/>
        </w:rPr>
        <w:t>英污染</w:t>
      </w:r>
      <w:r>
        <w:rPr>
          <w:rFonts w:hint="eastAsia" w:eastAsia="仿宋_GB2312"/>
          <w:sz w:val="28"/>
          <w:szCs w:val="28"/>
        </w:rPr>
        <w:t>与控制技术”培训班，介绍了我省造纸行业的治理与减排情况。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hint="eastAsia" w:eastAsia="仿宋_GB2312"/>
          <w:sz w:val="28"/>
          <w:szCs w:val="28"/>
        </w:rPr>
      </w:pPr>
      <w:r>
        <w:rPr>
          <w:rFonts w:hint="eastAsia" w:eastAsia="仿宋_GB2312"/>
          <w:sz w:val="28"/>
          <w:szCs w:val="28"/>
        </w:rPr>
        <w:t>5、2017年6月22日，参加了中国造纸学会秘书长工作会及《中国造纸工业科学发展报告》审查会。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eastAsia="仿宋_GB2312"/>
          <w:sz w:val="28"/>
          <w:szCs w:val="28"/>
        </w:rPr>
      </w:pPr>
      <w:r>
        <w:rPr>
          <w:rFonts w:hint="eastAsia" w:eastAsia="仿宋_GB2312"/>
          <w:sz w:val="28"/>
          <w:szCs w:val="28"/>
        </w:rPr>
        <w:t>6、全年协会还分别参加了山东、河南、广东、福建、广西等兄弟省份协会举行的年会、技术交流会、研讨会及展会。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3" w:firstLineChars="236"/>
        <w:textAlignment w:val="auto"/>
        <w:outlineLvl w:val="9"/>
        <w:rPr>
          <w:b/>
          <w:sz w:val="28"/>
          <w:szCs w:val="28"/>
        </w:rPr>
      </w:pPr>
      <w:r>
        <w:rPr>
          <w:rFonts w:hAnsi="宋体"/>
          <w:b/>
          <w:sz w:val="28"/>
          <w:szCs w:val="28"/>
        </w:rPr>
        <w:t>四、会员</w:t>
      </w:r>
      <w:r>
        <w:rPr>
          <w:rFonts w:hint="eastAsia" w:hAnsi="宋体"/>
          <w:b/>
          <w:sz w:val="28"/>
          <w:szCs w:val="28"/>
        </w:rPr>
        <w:t>管理</w:t>
      </w:r>
      <w:r>
        <w:rPr>
          <w:rFonts w:hAnsi="宋体"/>
          <w:b/>
          <w:sz w:val="28"/>
          <w:szCs w:val="28"/>
        </w:rPr>
        <w:t>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outlineLvl w:val="9"/>
        <w:rPr>
          <w:rFonts w:eastAsia="仿宋_GB2312"/>
          <w:sz w:val="28"/>
          <w:szCs w:val="28"/>
        </w:rPr>
      </w:pPr>
      <w:r>
        <w:rPr>
          <w:rFonts w:hint="eastAsia" w:eastAsia="仿宋_GB2312"/>
          <w:sz w:val="28"/>
          <w:szCs w:val="28"/>
        </w:rPr>
        <w:t>截止</w:t>
      </w:r>
      <w:r>
        <w:rPr>
          <w:rFonts w:hint="eastAsia" w:eastAsia="仿宋_GB2312"/>
          <w:sz w:val="28"/>
          <w:szCs w:val="28"/>
          <w:lang w:eastAsia="zh-CN"/>
        </w:rPr>
        <w:t>2017年</w:t>
      </w:r>
      <w:r>
        <w:rPr>
          <w:rFonts w:hint="eastAsia" w:eastAsia="仿宋_GB2312"/>
          <w:sz w:val="28"/>
          <w:szCs w:val="28"/>
        </w:rPr>
        <w:t>底，协会共有团体会员单位122家。按照秘书处</w:t>
      </w:r>
      <w:r>
        <w:rPr>
          <w:rFonts w:hint="eastAsia" w:eastAsia="仿宋_GB2312"/>
          <w:sz w:val="28"/>
          <w:szCs w:val="28"/>
          <w:lang w:eastAsia="zh-CN"/>
        </w:rPr>
        <w:t>2017年</w:t>
      </w:r>
      <w:r>
        <w:rPr>
          <w:rFonts w:hint="eastAsia" w:eastAsia="仿宋_GB2312"/>
          <w:sz w:val="28"/>
          <w:szCs w:val="28"/>
        </w:rPr>
        <w:t>的初审意见，拟新吸收9家团体会员正式入会；按照协会《章程》规定，拟对连续两年不参加协会的会议、活动和不缴纳会费的8家会员企业作退会处理，新入会和退会需本次理事会审议通过。</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3" w:firstLineChars="236"/>
        <w:textAlignment w:val="auto"/>
        <w:outlineLvl w:val="9"/>
        <w:rPr>
          <w:b/>
          <w:sz w:val="28"/>
          <w:szCs w:val="28"/>
        </w:rPr>
      </w:pPr>
      <w:r>
        <w:rPr>
          <w:rFonts w:hAnsi="宋体"/>
          <w:b/>
          <w:sz w:val="28"/>
          <w:szCs w:val="28"/>
        </w:rPr>
        <w:t>五、</w:t>
      </w:r>
      <w:r>
        <w:rPr>
          <w:rFonts w:hint="eastAsia" w:hAnsi="宋体"/>
          <w:b/>
          <w:sz w:val="28"/>
          <w:szCs w:val="28"/>
        </w:rPr>
        <w:t>协会</w:t>
      </w:r>
      <w:r>
        <w:rPr>
          <w:rFonts w:hAnsi="宋体"/>
          <w:b/>
          <w:sz w:val="28"/>
          <w:szCs w:val="28"/>
        </w:rPr>
        <w:t>收支情况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3" w:firstLineChars="236"/>
        <w:textAlignment w:val="auto"/>
        <w:outlineLvl w:val="9"/>
        <w:rPr>
          <w:rFonts w:hint="eastAsia" w:eastAsia="仿宋_GB2312"/>
          <w:b/>
          <w:sz w:val="28"/>
          <w:szCs w:val="28"/>
        </w:rPr>
      </w:pPr>
      <w:r>
        <w:rPr>
          <w:rFonts w:hint="eastAsia" w:eastAsia="仿宋_GB2312"/>
          <w:b/>
          <w:sz w:val="28"/>
          <w:szCs w:val="28"/>
        </w:rPr>
        <w:t>（一）收入情况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hint="eastAsia" w:eastAsia="仿宋_GB2312"/>
          <w:sz w:val="28"/>
          <w:szCs w:val="28"/>
        </w:rPr>
      </w:pPr>
      <w:r>
        <w:rPr>
          <w:rFonts w:hint="eastAsia" w:eastAsia="仿宋_GB2312"/>
          <w:sz w:val="28"/>
          <w:szCs w:val="28"/>
        </w:rPr>
        <w:t>2017年度，应收166.319247万元，实收156.519247万元（应收款9.8万元），其中：</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hint="eastAsia" w:eastAsia="仿宋_GB2312"/>
          <w:sz w:val="28"/>
          <w:szCs w:val="28"/>
        </w:rPr>
      </w:pPr>
      <w:r>
        <w:rPr>
          <w:rFonts w:hint="eastAsia" w:eastAsia="仿宋_GB2312"/>
          <w:sz w:val="28"/>
          <w:szCs w:val="28"/>
        </w:rPr>
        <w:t>1、会费收入：应收107.05万元，实收98.85万元（实收比率92.34%，为历年最高）；</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hint="eastAsia" w:eastAsia="仿宋_GB2312"/>
          <w:sz w:val="28"/>
          <w:szCs w:val="28"/>
        </w:rPr>
      </w:pPr>
      <w:r>
        <w:rPr>
          <w:rFonts w:hint="eastAsia" w:eastAsia="仿宋_GB2312"/>
          <w:sz w:val="28"/>
          <w:szCs w:val="28"/>
        </w:rPr>
        <w:t>2、赞助收入：应收26.7万元，实收26.1万元（造纸信息协办费有6000元应收款）；</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hint="eastAsia" w:eastAsia="仿宋_GB2312"/>
          <w:sz w:val="28"/>
          <w:szCs w:val="28"/>
        </w:rPr>
      </w:pPr>
      <w:r>
        <w:rPr>
          <w:rFonts w:hint="eastAsia" w:eastAsia="仿宋_GB2312"/>
          <w:sz w:val="28"/>
          <w:szCs w:val="28"/>
        </w:rPr>
        <w:t>3、利息收入：</w:t>
      </w:r>
      <w:r>
        <w:rPr>
          <w:rFonts w:eastAsia="仿宋_GB2312"/>
          <w:sz w:val="28"/>
          <w:szCs w:val="28"/>
        </w:rPr>
        <w:t>692.47元</w:t>
      </w:r>
      <w:r>
        <w:rPr>
          <w:rFonts w:hint="eastAsia"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hint="eastAsia" w:eastAsia="仿宋_GB2312"/>
          <w:sz w:val="28"/>
          <w:szCs w:val="28"/>
        </w:rPr>
      </w:pPr>
      <w:r>
        <w:rPr>
          <w:rFonts w:hint="eastAsia" w:eastAsia="仿宋_GB2312"/>
          <w:sz w:val="28"/>
          <w:szCs w:val="28"/>
        </w:rPr>
        <w:t>4、</w:t>
      </w:r>
      <w:r>
        <w:rPr>
          <w:rFonts w:eastAsia="仿宋_GB2312"/>
          <w:sz w:val="28"/>
          <w:szCs w:val="28"/>
        </w:rPr>
        <w:t>竹浆纸专用推广宣传费</w:t>
      </w:r>
      <w:r>
        <w:rPr>
          <w:rFonts w:hint="eastAsia" w:eastAsia="仿宋_GB2312"/>
          <w:sz w:val="28"/>
          <w:szCs w:val="28"/>
        </w:rPr>
        <w:t>收入：应收</w:t>
      </w:r>
      <w:r>
        <w:rPr>
          <w:rFonts w:eastAsia="仿宋_GB2312"/>
          <w:sz w:val="28"/>
          <w:szCs w:val="28"/>
        </w:rPr>
        <w:t>32</w:t>
      </w:r>
      <w:r>
        <w:rPr>
          <w:rFonts w:hint="eastAsia" w:eastAsia="仿宋_GB2312"/>
          <w:sz w:val="28"/>
          <w:szCs w:val="28"/>
        </w:rPr>
        <w:t>.</w:t>
      </w:r>
      <w:r>
        <w:rPr>
          <w:rFonts w:eastAsia="仿宋_GB2312"/>
          <w:sz w:val="28"/>
          <w:szCs w:val="28"/>
        </w:rPr>
        <w:t>5</w:t>
      </w:r>
      <w:r>
        <w:rPr>
          <w:rFonts w:hint="eastAsia" w:eastAsia="仿宋_GB2312"/>
          <w:sz w:val="28"/>
          <w:szCs w:val="28"/>
        </w:rPr>
        <w:t>万</w:t>
      </w:r>
      <w:r>
        <w:rPr>
          <w:rFonts w:eastAsia="仿宋_GB2312"/>
          <w:sz w:val="28"/>
          <w:szCs w:val="28"/>
        </w:rPr>
        <w:t>元</w:t>
      </w:r>
      <w:r>
        <w:rPr>
          <w:rFonts w:hint="eastAsia" w:eastAsia="仿宋_GB2312"/>
          <w:sz w:val="28"/>
          <w:szCs w:val="28"/>
        </w:rPr>
        <w:t>，实收</w:t>
      </w:r>
      <w:r>
        <w:rPr>
          <w:rFonts w:eastAsia="仿宋_GB2312"/>
          <w:sz w:val="28"/>
          <w:szCs w:val="28"/>
        </w:rPr>
        <w:t>3</w:t>
      </w:r>
      <w:r>
        <w:rPr>
          <w:rFonts w:hint="eastAsia" w:eastAsia="仿宋_GB2312"/>
          <w:sz w:val="28"/>
          <w:szCs w:val="28"/>
        </w:rPr>
        <w:t>1.</w:t>
      </w:r>
      <w:r>
        <w:rPr>
          <w:rFonts w:eastAsia="仿宋_GB2312"/>
          <w:sz w:val="28"/>
          <w:szCs w:val="28"/>
        </w:rPr>
        <w:t>5</w:t>
      </w:r>
      <w:r>
        <w:rPr>
          <w:rFonts w:hint="eastAsia" w:eastAsia="仿宋_GB2312"/>
          <w:sz w:val="28"/>
          <w:szCs w:val="28"/>
        </w:rPr>
        <w:t>万元</w:t>
      </w:r>
      <w:r>
        <w:rPr>
          <w:rFonts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3" w:firstLineChars="236"/>
        <w:textAlignment w:val="auto"/>
        <w:outlineLvl w:val="9"/>
        <w:rPr>
          <w:rFonts w:hint="eastAsia" w:eastAsia="仿宋_GB2312"/>
          <w:b/>
          <w:sz w:val="28"/>
          <w:szCs w:val="28"/>
        </w:rPr>
      </w:pPr>
      <w:r>
        <w:rPr>
          <w:rFonts w:hint="eastAsia" w:eastAsia="仿宋_GB2312"/>
          <w:b/>
          <w:sz w:val="28"/>
          <w:szCs w:val="28"/>
        </w:rPr>
        <w:t>（二）支出情况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hint="eastAsia" w:eastAsia="仿宋_GB2312"/>
          <w:sz w:val="28"/>
          <w:szCs w:val="28"/>
        </w:rPr>
      </w:pPr>
      <w:r>
        <w:rPr>
          <w:rFonts w:hint="eastAsia" w:eastAsia="仿宋_GB2312"/>
          <w:sz w:val="28"/>
          <w:szCs w:val="28"/>
        </w:rPr>
        <w:t>2017年度，协会总支出为127.955093万元，其中：</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hint="eastAsia" w:eastAsia="仿宋_GB2312"/>
          <w:sz w:val="28"/>
          <w:szCs w:val="28"/>
        </w:rPr>
      </w:pPr>
      <w:r>
        <w:rPr>
          <w:rFonts w:hint="eastAsia" w:eastAsia="仿宋_GB2312"/>
          <w:sz w:val="28"/>
          <w:szCs w:val="28"/>
        </w:rPr>
        <w:t>1、管理费：91.125593万元；</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hint="eastAsia" w:eastAsia="仿宋_GB2312"/>
          <w:sz w:val="28"/>
          <w:szCs w:val="28"/>
        </w:rPr>
      </w:pPr>
      <w:r>
        <w:rPr>
          <w:rFonts w:hint="eastAsia" w:eastAsia="仿宋_GB2312"/>
          <w:sz w:val="28"/>
          <w:szCs w:val="28"/>
        </w:rPr>
        <w:t>2、</w:t>
      </w:r>
      <w:r>
        <w:rPr>
          <w:rFonts w:eastAsia="仿宋_GB2312"/>
          <w:sz w:val="28"/>
          <w:szCs w:val="28"/>
        </w:rPr>
        <w:t>划拨省造纸学会办公经费</w:t>
      </w:r>
      <w:r>
        <w:rPr>
          <w:rFonts w:hint="eastAsia" w:eastAsia="仿宋_GB2312"/>
          <w:sz w:val="28"/>
          <w:szCs w:val="28"/>
        </w:rPr>
        <w:t>：</w:t>
      </w:r>
      <w:r>
        <w:rPr>
          <w:rFonts w:eastAsia="仿宋_GB2312"/>
          <w:sz w:val="28"/>
          <w:szCs w:val="28"/>
        </w:rPr>
        <w:t>15</w:t>
      </w:r>
      <w:r>
        <w:rPr>
          <w:rFonts w:hint="eastAsia" w:eastAsia="仿宋_GB2312"/>
          <w:sz w:val="28"/>
          <w:szCs w:val="28"/>
        </w:rPr>
        <w:t>万</w:t>
      </w:r>
      <w:r>
        <w:rPr>
          <w:rFonts w:eastAsia="仿宋_GB2312"/>
          <w:sz w:val="28"/>
          <w:szCs w:val="28"/>
        </w:rPr>
        <w:t>元</w:t>
      </w:r>
      <w:r>
        <w:rPr>
          <w:rFonts w:hint="eastAsia"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hint="eastAsia" w:eastAsia="仿宋_GB2312"/>
          <w:sz w:val="28"/>
          <w:szCs w:val="28"/>
        </w:rPr>
      </w:pPr>
      <w:r>
        <w:rPr>
          <w:rFonts w:hint="eastAsia" w:eastAsia="仿宋_GB2312"/>
          <w:sz w:val="28"/>
          <w:szCs w:val="28"/>
        </w:rPr>
        <w:t>3、</w:t>
      </w:r>
      <w:r>
        <w:rPr>
          <w:rFonts w:eastAsia="仿宋_GB2312"/>
          <w:sz w:val="28"/>
          <w:szCs w:val="28"/>
        </w:rPr>
        <w:t>财务费用</w:t>
      </w:r>
      <w:r>
        <w:rPr>
          <w:rFonts w:hint="eastAsia" w:eastAsia="仿宋_GB2312"/>
          <w:sz w:val="28"/>
          <w:szCs w:val="28"/>
        </w:rPr>
        <w:t>：</w:t>
      </w:r>
      <w:r>
        <w:rPr>
          <w:rFonts w:eastAsia="仿宋_GB2312"/>
          <w:sz w:val="28"/>
          <w:szCs w:val="28"/>
        </w:rPr>
        <w:t>795.00元</w:t>
      </w:r>
      <w:r>
        <w:rPr>
          <w:rFonts w:hint="eastAsia"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hint="eastAsia" w:eastAsia="仿宋_GB2312"/>
          <w:sz w:val="28"/>
          <w:szCs w:val="28"/>
        </w:rPr>
      </w:pPr>
      <w:r>
        <w:rPr>
          <w:rFonts w:hint="eastAsia" w:eastAsia="仿宋_GB2312"/>
          <w:sz w:val="28"/>
          <w:szCs w:val="28"/>
        </w:rPr>
        <w:t>4、</w:t>
      </w:r>
      <w:r>
        <w:rPr>
          <w:rFonts w:eastAsia="仿宋_GB2312"/>
          <w:sz w:val="28"/>
          <w:szCs w:val="28"/>
        </w:rPr>
        <w:t>四川竹浆纸专用推广宣传费</w:t>
      </w:r>
      <w:r>
        <w:rPr>
          <w:rFonts w:hint="eastAsia" w:eastAsia="仿宋_GB2312"/>
          <w:sz w:val="28"/>
          <w:szCs w:val="28"/>
        </w:rPr>
        <w:t>支出：21.75万元。</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3" w:firstLineChars="236"/>
        <w:textAlignment w:val="auto"/>
        <w:outlineLvl w:val="9"/>
        <w:rPr>
          <w:rFonts w:hint="eastAsia" w:eastAsia="仿宋_GB2312"/>
          <w:b/>
          <w:sz w:val="28"/>
          <w:szCs w:val="28"/>
        </w:rPr>
      </w:pPr>
      <w:r>
        <w:rPr>
          <w:rFonts w:hint="eastAsia" w:eastAsia="仿宋_GB2312"/>
          <w:b/>
          <w:sz w:val="28"/>
          <w:szCs w:val="28"/>
        </w:rPr>
        <w:t>（三）盈余情况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0" w:firstLineChars="236"/>
        <w:textAlignment w:val="auto"/>
        <w:outlineLvl w:val="9"/>
        <w:rPr>
          <w:rFonts w:eastAsia="仿宋_GB2312"/>
          <w:sz w:val="28"/>
          <w:szCs w:val="28"/>
        </w:rPr>
      </w:pPr>
      <w:r>
        <w:rPr>
          <w:rFonts w:hint="eastAsia" w:eastAsia="仿宋_GB2312"/>
          <w:sz w:val="28"/>
          <w:szCs w:val="28"/>
        </w:rPr>
        <w:t>2017年度，协会盈余</w:t>
      </w:r>
      <w:r>
        <w:rPr>
          <w:rFonts w:eastAsia="仿宋_GB2312"/>
          <w:sz w:val="28"/>
          <w:szCs w:val="28"/>
        </w:rPr>
        <w:t>38.364154</w:t>
      </w:r>
      <w:r>
        <w:rPr>
          <w:rFonts w:hint="eastAsia" w:eastAsia="仿宋_GB2312"/>
          <w:sz w:val="28"/>
          <w:szCs w:val="28"/>
        </w:rPr>
        <w:t>万</w:t>
      </w:r>
      <w:r>
        <w:rPr>
          <w:rFonts w:eastAsia="仿宋_GB2312"/>
          <w:sz w:val="28"/>
          <w:szCs w:val="28"/>
        </w:rPr>
        <w:t>元</w:t>
      </w:r>
      <w:r>
        <w:rPr>
          <w:rFonts w:hint="eastAsia" w:eastAsia="仿宋_GB2312"/>
          <w:sz w:val="28"/>
          <w:szCs w:val="28"/>
        </w:rPr>
        <w:t>，其中：</w:t>
      </w:r>
      <w:r>
        <w:rPr>
          <w:rFonts w:eastAsia="仿宋_GB2312"/>
          <w:sz w:val="28"/>
          <w:szCs w:val="28"/>
        </w:rPr>
        <w:t>竹浆纸专用推广宣传费</w:t>
      </w:r>
      <w:r>
        <w:rPr>
          <w:rFonts w:hint="eastAsia" w:eastAsia="仿宋_GB2312"/>
          <w:sz w:val="28"/>
          <w:szCs w:val="28"/>
        </w:rPr>
        <w:t>结余10.75万元。</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textAlignment w:val="auto"/>
        <w:outlineLvl w:val="9"/>
        <w:rPr>
          <w:b/>
          <w:sz w:val="28"/>
          <w:szCs w:val="28"/>
        </w:rPr>
      </w:pPr>
      <w:r>
        <w:rPr>
          <w:rFonts w:hAnsi="宋体"/>
          <w:b/>
          <w:sz w:val="28"/>
          <w:szCs w:val="28"/>
        </w:rPr>
        <w:t>六、</w:t>
      </w:r>
      <w:r>
        <w:rPr>
          <w:b/>
          <w:sz w:val="28"/>
          <w:szCs w:val="28"/>
        </w:rPr>
        <w:t>2018</w:t>
      </w:r>
      <w:r>
        <w:rPr>
          <w:rFonts w:hAnsi="宋体"/>
          <w:b/>
          <w:sz w:val="28"/>
          <w:szCs w:val="28"/>
        </w:rPr>
        <w:t>年工作要点</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outlineLvl w:val="9"/>
        <w:rPr>
          <w:rFonts w:hint="eastAsia" w:eastAsia="仿宋_GB2312"/>
          <w:sz w:val="28"/>
          <w:szCs w:val="28"/>
        </w:rPr>
      </w:pPr>
      <w:r>
        <w:rPr>
          <w:rFonts w:hint="eastAsia" w:eastAsia="仿宋_GB2312"/>
          <w:sz w:val="28"/>
          <w:szCs w:val="28"/>
        </w:rPr>
        <w:t>今年，协会、学会要以</w:t>
      </w:r>
      <w:r>
        <w:rPr>
          <w:rFonts w:hint="eastAsia" w:eastAsia="仿宋_GB2312"/>
          <w:sz w:val="28"/>
          <w:szCs w:val="28"/>
          <w:lang w:eastAsia="zh-CN"/>
        </w:rPr>
        <w:t>2017年</w:t>
      </w:r>
      <w:r>
        <w:rPr>
          <w:rFonts w:hint="eastAsia" w:eastAsia="仿宋_GB2312"/>
          <w:sz w:val="28"/>
          <w:szCs w:val="28"/>
        </w:rPr>
        <w:t>底中央及四川经济工作会提出的“</w:t>
      </w:r>
      <w:r>
        <w:rPr>
          <w:rFonts w:eastAsia="仿宋_GB2312"/>
          <w:color w:val="333333"/>
          <w:sz w:val="28"/>
          <w:szCs w:val="28"/>
          <w:lang w:val="en"/>
        </w:rPr>
        <w:t>稳增长、促改革、调结构、惠民生、防风险</w:t>
      </w:r>
      <w:r>
        <w:rPr>
          <w:rFonts w:hint="eastAsia" w:eastAsia="仿宋_GB2312"/>
          <w:color w:val="333333"/>
          <w:sz w:val="28"/>
          <w:szCs w:val="28"/>
          <w:lang w:val="en"/>
        </w:rPr>
        <w:t>”的会议精神</w:t>
      </w:r>
      <w:r>
        <w:rPr>
          <w:rFonts w:hint="eastAsia" w:eastAsia="仿宋_GB2312"/>
          <w:sz w:val="28"/>
          <w:szCs w:val="28"/>
        </w:rPr>
        <w:t>为指导，引导企业加大技术进步、产品升级、品牌培育和环保治理等方面的力度，进一步转变发展方式、优化产业结构，提高行业整体发展质量。今年协会要继续发挥好指导、服务、协调、交流、自律等功能，并重点抓好以下工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1" w:firstLineChars="221"/>
        <w:textAlignment w:val="auto"/>
        <w:outlineLvl w:val="9"/>
        <w:rPr>
          <w:rFonts w:eastAsia="仿宋_GB2312"/>
          <w:sz w:val="28"/>
          <w:szCs w:val="28"/>
        </w:rPr>
      </w:pPr>
      <w:r>
        <w:rPr>
          <w:rFonts w:eastAsia="仿宋_GB2312"/>
          <w:b/>
          <w:sz w:val="28"/>
          <w:szCs w:val="28"/>
        </w:rPr>
        <w:t>1、建立会员企业基本信息库</w:t>
      </w:r>
      <w:r>
        <w:rPr>
          <w:rFonts w:eastAsia="仿宋_GB2312"/>
          <w:sz w:val="28"/>
          <w:szCs w:val="28"/>
        </w:rPr>
        <w:t>。</w:t>
      </w:r>
      <w:r>
        <w:rPr>
          <w:rFonts w:hint="eastAsia" w:eastAsia="仿宋_GB2312"/>
          <w:sz w:val="28"/>
          <w:szCs w:val="28"/>
        </w:rPr>
        <w:t>现有统计局的数据无法全面反映我省造纸行业的整体情况，为有效掌握行业运行态势，拟在协会层面建立会员企业基本信息库，以不泄露会员企业核心商业和技术机密为原则，分别按年度和月度方式进行数据收集，其中：年度主要采集企业的产能、装备、产品、人数等规模和能力指标，月度主要采集企业的产销运行数据。为保障信息库的有效运行，各会员企业都要指定专人负责。</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1" w:firstLineChars="221"/>
        <w:textAlignment w:val="auto"/>
        <w:outlineLvl w:val="9"/>
        <w:rPr>
          <w:rFonts w:hint="eastAsia" w:eastAsia="仿宋_GB2312"/>
          <w:sz w:val="28"/>
          <w:szCs w:val="28"/>
        </w:rPr>
      </w:pPr>
      <w:r>
        <w:rPr>
          <w:rFonts w:hint="eastAsia" w:eastAsia="仿宋_GB2312"/>
          <w:b/>
          <w:sz w:val="28"/>
          <w:szCs w:val="28"/>
        </w:rPr>
        <w:t>2</w:t>
      </w:r>
      <w:r>
        <w:rPr>
          <w:rFonts w:eastAsia="仿宋_GB2312"/>
          <w:b/>
          <w:sz w:val="28"/>
          <w:szCs w:val="28"/>
        </w:rPr>
        <w:t>、抓好竹浆纸产业的专项策划和宣传</w:t>
      </w:r>
      <w:r>
        <w:rPr>
          <w:rFonts w:eastAsia="仿宋_GB2312"/>
          <w:sz w:val="28"/>
          <w:szCs w:val="28"/>
        </w:rPr>
        <w:t>。</w:t>
      </w:r>
      <w:r>
        <w:rPr>
          <w:rFonts w:hint="eastAsia" w:eastAsia="仿宋_GB2312"/>
          <w:sz w:val="28"/>
          <w:szCs w:val="28"/>
        </w:rPr>
        <w:t>以提升竹浆纸产业的社会影响力为目的，加大与政府职能部门和电视、报纸等主流媒体的对接，突出绿色、低碳、扶贫的产业特色，进行全方位、立体的策划和宣传。这项工作要形成长效机制，准备专门成立一个推广基金，采取自愿原则，企业按照竹浆和生活用纸的产能，每年1万元/1万吨的标准进行缴费，经费专款专用。力争与中国造纸协会竹浆工作委员会形成互动，共同实施。</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1" w:firstLineChars="221"/>
        <w:textAlignment w:val="auto"/>
        <w:outlineLvl w:val="9"/>
        <w:rPr>
          <w:rFonts w:eastAsia="仿宋_GB2312"/>
          <w:sz w:val="28"/>
          <w:szCs w:val="28"/>
        </w:rPr>
      </w:pPr>
      <w:r>
        <w:rPr>
          <w:rFonts w:hint="eastAsia" w:eastAsia="仿宋_GB2312"/>
          <w:b/>
          <w:sz w:val="28"/>
          <w:szCs w:val="28"/>
        </w:rPr>
        <w:t>3</w:t>
      </w:r>
      <w:r>
        <w:rPr>
          <w:rFonts w:eastAsia="仿宋_GB2312"/>
          <w:b/>
          <w:sz w:val="28"/>
          <w:szCs w:val="28"/>
        </w:rPr>
        <w:t>、推进“本色竹浆”、“竹浆生活纸”标准拟订</w:t>
      </w:r>
      <w:r>
        <w:rPr>
          <w:rFonts w:eastAsia="仿宋_GB2312"/>
          <w:sz w:val="28"/>
          <w:szCs w:val="28"/>
        </w:rPr>
        <w:t>。</w:t>
      </w:r>
      <w:r>
        <w:rPr>
          <w:rFonts w:hint="eastAsia" w:eastAsia="仿宋_GB2312"/>
          <w:sz w:val="28"/>
          <w:szCs w:val="28"/>
        </w:rPr>
        <w:t>力争年底前两个标准形成草案。</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1" w:firstLineChars="221"/>
        <w:textAlignment w:val="auto"/>
        <w:outlineLvl w:val="9"/>
        <w:rPr>
          <w:rFonts w:eastAsia="仿宋_GB2312"/>
          <w:sz w:val="28"/>
          <w:szCs w:val="28"/>
        </w:rPr>
      </w:pPr>
      <w:r>
        <w:rPr>
          <w:rFonts w:eastAsia="仿宋_GB2312"/>
          <w:b/>
          <w:sz w:val="28"/>
          <w:szCs w:val="28"/>
        </w:rPr>
        <w:t>4、协助筹办</w:t>
      </w:r>
      <w:r>
        <w:rPr>
          <w:rFonts w:hint="eastAsia" w:eastAsia="仿宋_GB2312"/>
          <w:b/>
          <w:sz w:val="28"/>
          <w:szCs w:val="28"/>
        </w:rPr>
        <w:t>在成都举办的</w:t>
      </w:r>
      <w:r>
        <w:rPr>
          <w:rFonts w:eastAsia="仿宋_GB2312"/>
          <w:b/>
          <w:sz w:val="28"/>
          <w:szCs w:val="28"/>
        </w:rPr>
        <w:t>“2018中国纸浆高层峰会”</w:t>
      </w:r>
      <w:r>
        <w:rPr>
          <w:rFonts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1" w:firstLineChars="221"/>
        <w:textAlignment w:val="auto"/>
        <w:outlineLvl w:val="9"/>
        <w:rPr>
          <w:rFonts w:eastAsia="仿宋_GB2312"/>
          <w:sz w:val="28"/>
          <w:szCs w:val="28"/>
        </w:rPr>
      </w:pPr>
      <w:r>
        <w:rPr>
          <w:rFonts w:eastAsia="仿宋_GB2312"/>
          <w:b/>
          <w:sz w:val="28"/>
          <w:szCs w:val="28"/>
        </w:rPr>
        <w:t>5、成立“包装纸板分会”</w:t>
      </w:r>
      <w:r>
        <w:rPr>
          <w:rFonts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1" w:firstLineChars="221"/>
        <w:textAlignment w:val="auto"/>
        <w:outlineLvl w:val="9"/>
        <w:rPr>
          <w:rFonts w:hint="eastAsia" w:eastAsia="仿宋_GB2312"/>
          <w:sz w:val="28"/>
          <w:szCs w:val="28"/>
        </w:rPr>
      </w:pPr>
      <w:r>
        <w:rPr>
          <w:rFonts w:eastAsia="仿宋_GB2312"/>
          <w:b/>
          <w:sz w:val="28"/>
          <w:szCs w:val="28"/>
        </w:rPr>
        <w:t>6、抓好</w:t>
      </w:r>
      <w:r>
        <w:rPr>
          <w:rFonts w:hint="eastAsia" w:eastAsia="仿宋_GB2312"/>
          <w:b/>
          <w:sz w:val="28"/>
          <w:szCs w:val="28"/>
        </w:rPr>
        <w:t>“</w:t>
      </w:r>
      <w:r>
        <w:rPr>
          <w:rFonts w:eastAsia="仿宋_GB2312"/>
          <w:b/>
          <w:sz w:val="28"/>
          <w:szCs w:val="28"/>
        </w:rPr>
        <w:t>竹浆纸</w:t>
      </w:r>
      <w:r>
        <w:rPr>
          <w:rFonts w:hint="eastAsia" w:eastAsia="仿宋_GB2312"/>
          <w:b/>
          <w:sz w:val="28"/>
          <w:szCs w:val="28"/>
        </w:rPr>
        <w:t>”</w:t>
      </w:r>
      <w:r>
        <w:rPr>
          <w:rFonts w:eastAsia="仿宋_GB2312"/>
          <w:b/>
          <w:sz w:val="28"/>
          <w:szCs w:val="28"/>
        </w:rPr>
        <w:t>集体商标的使用推广及管理维护</w:t>
      </w:r>
      <w:r>
        <w:rPr>
          <w:rFonts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1" w:firstLineChars="221"/>
        <w:textAlignment w:val="auto"/>
        <w:outlineLvl w:val="9"/>
        <w:rPr>
          <w:rFonts w:hint="eastAsia" w:eastAsia="仿宋_GB2312"/>
          <w:sz w:val="28"/>
          <w:szCs w:val="28"/>
        </w:rPr>
      </w:pPr>
      <w:r>
        <w:rPr>
          <w:rFonts w:hint="eastAsia" w:eastAsia="仿宋_GB2312"/>
          <w:b/>
          <w:sz w:val="28"/>
          <w:szCs w:val="28"/>
        </w:rPr>
        <w:t>7、评选行业“十强”企业</w:t>
      </w:r>
      <w:r>
        <w:rPr>
          <w:rFonts w:hint="eastAsia"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outlineLvl w:val="9"/>
        <w:rPr>
          <w:rFonts w:hint="eastAsia" w:eastAsia="仿宋_GB2312"/>
          <w:sz w:val="28"/>
          <w:szCs w:val="28"/>
        </w:rPr>
      </w:pPr>
      <w:r>
        <w:rPr>
          <w:rFonts w:eastAsia="仿宋_GB2312"/>
          <w:sz w:val="28"/>
          <w:szCs w:val="28"/>
        </w:rPr>
        <w:t>以上是协会、学会2017年度的工作总结和2018年度的工作要点，</w:t>
      </w:r>
      <w:r>
        <w:rPr>
          <w:rFonts w:hint="eastAsia" w:eastAsia="仿宋_GB2312"/>
          <w:sz w:val="28"/>
          <w:szCs w:val="28"/>
          <w:lang w:eastAsia="zh-CN"/>
        </w:rPr>
        <w:t>已经</w:t>
      </w:r>
      <w:r>
        <w:rPr>
          <w:rFonts w:hint="eastAsia" w:eastAsia="仿宋_GB2312"/>
          <w:sz w:val="28"/>
          <w:szCs w:val="28"/>
          <w:lang w:val="en-US" w:eastAsia="zh-CN"/>
        </w:rPr>
        <w:t>2018年3月7日省纸协、省造纸学会2017年年会审议通过。</w:t>
      </w:r>
    </w:p>
    <w:p>
      <w:pPr>
        <w:keepNext w:val="0"/>
        <w:keepLines w:val="0"/>
        <w:pageBreakBefore w:val="0"/>
        <w:widowControl w:val="0"/>
        <w:kinsoku/>
        <w:wordWrap/>
        <w:overflowPunct/>
        <w:topLinePunct w:val="0"/>
        <w:autoSpaceDE/>
        <w:autoSpaceDN/>
        <w:bidi w:val="0"/>
        <w:adjustRightInd/>
        <w:snapToGrid/>
        <w:spacing w:line="520" w:lineRule="exact"/>
        <w:ind w:left="0" w:leftChars="0" w:right="300" w:firstLine="660" w:firstLineChars="236"/>
        <w:jc w:val="right"/>
        <w:textAlignment w:val="auto"/>
        <w:outlineLvl w:val="9"/>
        <w:rPr>
          <w:rFonts w:hint="eastAsia"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300" w:firstLine="660" w:firstLineChars="236"/>
        <w:jc w:val="right"/>
        <w:textAlignment w:val="auto"/>
        <w:outlineLvl w:val="9"/>
        <w:rPr>
          <w:rFonts w:hint="eastAsia"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300" w:firstLine="660" w:firstLineChars="236"/>
        <w:jc w:val="right"/>
        <w:textAlignment w:val="auto"/>
        <w:outlineLvl w:val="9"/>
        <w:rPr>
          <w:rFonts w:hint="eastAsia"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300" w:firstLine="660" w:firstLineChars="236"/>
        <w:jc w:val="right"/>
        <w:textAlignment w:val="auto"/>
        <w:outlineLvl w:val="9"/>
        <w:rPr>
          <w:rFonts w:hint="eastAsia"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300" w:firstLine="660" w:firstLineChars="236"/>
        <w:jc w:val="right"/>
        <w:textAlignment w:val="auto"/>
        <w:outlineLvl w:val="9"/>
        <w:rPr>
          <w:rFonts w:hint="eastAsia"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300" w:firstLine="663" w:firstLineChars="236"/>
        <w:jc w:val="right"/>
        <w:textAlignment w:val="auto"/>
        <w:outlineLvl w:val="9"/>
        <w:rPr>
          <w:rFonts w:hint="eastAsia" w:eastAsia="仿宋_GB2312"/>
          <w:b/>
          <w:bCs/>
          <w:sz w:val="28"/>
          <w:szCs w:val="28"/>
          <w:lang w:eastAsia="zh-CN"/>
        </w:rPr>
      </w:pPr>
      <w:r>
        <w:rPr>
          <w:rFonts w:hint="eastAsia" w:eastAsia="仿宋_GB2312"/>
          <w:b/>
          <w:bCs/>
          <w:sz w:val="28"/>
          <w:szCs w:val="28"/>
          <w:lang w:eastAsia="zh-CN"/>
        </w:rPr>
        <w:t>四川省造纸行业协会</w:t>
      </w:r>
      <w:r>
        <w:rPr>
          <w:rFonts w:hint="eastAsia" w:eastAsia="仿宋_GB2312"/>
          <w:b/>
          <w:bCs/>
          <w:sz w:val="28"/>
          <w:szCs w:val="28"/>
          <w:lang w:val="en-US" w:eastAsia="zh-CN"/>
        </w:rPr>
        <w:t xml:space="preserve">  四川省造纸学会</w:t>
      </w:r>
    </w:p>
    <w:p>
      <w:pPr>
        <w:keepNext w:val="0"/>
        <w:keepLines w:val="0"/>
        <w:pageBreakBefore w:val="0"/>
        <w:widowControl w:val="0"/>
        <w:kinsoku/>
        <w:wordWrap/>
        <w:overflowPunct/>
        <w:topLinePunct w:val="0"/>
        <w:autoSpaceDE/>
        <w:autoSpaceDN/>
        <w:bidi w:val="0"/>
        <w:adjustRightInd/>
        <w:snapToGrid/>
        <w:spacing w:line="520" w:lineRule="exact"/>
        <w:ind w:left="0" w:leftChars="0" w:right="300" w:firstLine="660" w:firstLineChars="236"/>
        <w:jc w:val="center"/>
        <w:textAlignment w:val="auto"/>
        <w:outlineLvl w:val="9"/>
        <w:rPr>
          <w:rFonts w:eastAsia="仿宋_GB2312"/>
          <w:sz w:val="28"/>
          <w:szCs w:val="28"/>
        </w:rPr>
      </w:pPr>
      <w:r>
        <w:rPr>
          <w:rFonts w:hint="eastAsia" w:eastAsia="仿宋_GB2312"/>
          <w:sz w:val="28"/>
          <w:szCs w:val="28"/>
          <w:lang w:val="en-US" w:eastAsia="zh-CN"/>
        </w:rPr>
        <w:t xml:space="preserve">                      </w:t>
      </w:r>
      <w:r>
        <w:rPr>
          <w:rFonts w:hint="eastAsia" w:eastAsia="仿宋_GB2312"/>
          <w:sz w:val="28"/>
          <w:szCs w:val="28"/>
          <w:lang w:eastAsia="zh-CN"/>
        </w:rPr>
        <w:t>二〇一</w:t>
      </w:r>
      <w:r>
        <w:rPr>
          <w:rFonts w:hint="eastAsia" w:eastAsia="仿宋_GB2312"/>
          <w:sz w:val="28"/>
          <w:szCs w:val="28"/>
        </w:rPr>
        <w:t>八年三月七日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b/>
          <w:sz w:val="30"/>
          <w:szCs w:val="30"/>
        </w:rPr>
      </w:pPr>
      <w:r>
        <w:rPr>
          <w:b/>
          <w:sz w:val="30"/>
          <w:szCs w:val="30"/>
        </w:rPr>
        <w:t>四川省造纸行业协会</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eastAsia="仿宋_GB2312"/>
          <w:sz w:val="30"/>
          <w:szCs w:val="30"/>
        </w:rPr>
      </w:pPr>
      <w:r>
        <w:rPr>
          <w:b/>
          <w:sz w:val="30"/>
          <w:szCs w:val="30"/>
        </w:rPr>
        <w:t>2017年度监事会工作报告</w:t>
      </w:r>
    </w:p>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outlineLvl w:val="9"/>
        <w:rPr>
          <w:rFonts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outlineLvl w:val="9"/>
        <w:rPr>
          <w:rFonts w:hint="eastAsia" w:ascii="仿宋" w:hAnsi="仿宋" w:eastAsia="仿宋" w:cs="仿宋"/>
          <w:b/>
          <w:sz w:val="28"/>
          <w:szCs w:val="28"/>
        </w:rPr>
      </w:pPr>
      <w:r>
        <w:rPr>
          <w:rFonts w:hint="eastAsia" w:ascii="仿宋" w:hAnsi="仿宋" w:eastAsia="仿宋" w:cs="仿宋"/>
          <w:b/>
          <w:sz w:val="28"/>
          <w:szCs w:val="28"/>
        </w:rPr>
        <w:t>各位理事、会员单位代表：</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60" w:firstLineChars="236"/>
        <w:textAlignment w:val="auto"/>
        <w:outlineLvl w:val="9"/>
        <w:rPr>
          <w:rFonts w:hint="eastAsia" w:ascii="仿宋" w:hAnsi="仿宋" w:eastAsia="仿宋" w:cs="仿宋"/>
          <w:sz w:val="28"/>
          <w:szCs w:val="28"/>
        </w:rPr>
      </w:pPr>
      <w:r>
        <w:rPr>
          <w:rFonts w:hint="eastAsia" w:ascii="仿宋" w:hAnsi="仿宋" w:eastAsia="仿宋" w:cs="仿宋"/>
          <w:sz w:val="28"/>
          <w:szCs w:val="28"/>
        </w:rPr>
        <w:t>协会监事会自2016年12月成立以来，按照协会《章程》的规定和要求，认真履行职责，依规独立行使职权，促进协会规范运行，维护会员权益。一年来，监事会对协会财务收支，会员代表大会、理事会决议执行情况和协会理事长、秘书长等领导成员履行职务情况进行了监督。受第一届监事会的委托，我向全体会员作2017年度监事会工作报告，请予审议。</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63" w:firstLineChars="236"/>
        <w:textAlignment w:val="auto"/>
        <w:outlineLvl w:val="9"/>
        <w:rPr>
          <w:rFonts w:hint="eastAsia" w:ascii="仿宋" w:hAnsi="仿宋" w:eastAsia="仿宋" w:cs="仿宋"/>
          <w:b/>
          <w:sz w:val="28"/>
          <w:szCs w:val="28"/>
        </w:rPr>
      </w:pPr>
      <w:r>
        <w:rPr>
          <w:rFonts w:hint="eastAsia" w:ascii="仿宋" w:hAnsi="仿宋" w:eastAsia="仿宋" w:cs="仿宋"/>
          <w:b/>
          <w:sz w:val="28"/>
          <w:szCs w:val="28"/>
        </w:rPr>
        <w:t>一、列席协会各项会议，依章履行监督职责</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60" w:firstLineChars="236"/>
        <w:textAlignment w:val="auto"/>
        <w:outlineLvl w:val="9"/>
        <w:rPr>
          <w:rFonts w:hint="eastAsia" w:ascii="仿宋" w:hAnsi="仿宋" w:eastAsia="仿宋" w:cs="仿宋"/>
          <w:sz w:val="28"/>
          <w:szCs w:val="28"/>
        </w:rPr>
      </w:pPr>
      <w:r>
        <w:rPr>
          <w:rFonts w:hint="eastAsia" w:ascii="仿宋" w:hAnsi="仿宋" w:eastAsia="仿宋" w:cs="仿宋"/>
          <w:sz w:val="28"/>
          <w:szCs w:val="28"/>
        </w:rPr>
        <w:t>一年来，监事会列席了协会召开的常务理事会、会长工作会等例会，认真审议了会议各项议案，监督了会议决策程序，检查了各项决议执行情况。</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60" w:firstLineChars="236"/>
        <w:textAlignment w:val="auto"/>
        <w:outlineLvl w:val="9"/>
        <w:rPr>
          <w:rFonts w:hint="eastAsia" w:ascii="仿宋" w:hAnsi="仿宋" w:eastAsia="仿宋" w:cs="仿宋"/>
          <w:sz w:val="28"/>
          <w:szCs w:val="28"/>
        </w:rPr>
      </w:pPr>
      <w:r>
        <w:rPr>
          <w:rFonts w:hint="eastAsia" w:ascii="仿宋" w:hAnsi="仿宋" w:eastAsia="仿宋" w:cs="仿宋"/>
          <w:sz w:val="28"/>
          <w:szCs w:val="28"/>
        </w:rPr>
        <w:t>1、本年度常务理事会审议通过了《关于修改〈章程〉的议案》等12项议案，程序合规，有关决议均得到了很好的执行和落实。</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60" w:firstLineChars="236"/>
        <w:textAlignment w:val="auto"/>
        <w:outlineLvl w:val="9"/>
        <w:rPr>
          <w:rFonts w:hint="eastAsia" w:ascii="仿宋" w:hAnsi="仿宋" w:eastAsia="仿宋" w:cs="仿宋"/>
          <w:sz w:val="28"/>
          <w:szCs w:val="28"/>
        </w:rPr>
      </w:pPr>
      <w:r>
        <w:rPr>
          <w:rFonts w:hint="eastAsia" w:ascii="仿宋" w:hAnsi="仿宋" w:eastAsia="仿宋" w:cs="仿宋"/>
          <w:sz w:val="28"/>
          <w:szCs w:val="28"/>
        </w:rPr>
        <w:t>2、本年度协会通过强化自身建设，制订并实施了《财务管理制度》、《例会制度》、《协办单位赞助费标准》等内控制度和办法，使协会运行更加规范化和制度化。</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60" w:firstLineChars="236"/>
        <w:textAlignment w:val="auto"/>
        <w:outlineLvl w:val="9"/>
        <w:rPr>
          <w:rFonts w:hint="eastAsia" w:ascii="仿宋" w:hAnsi="仿宋" w:eastAsia="仿宋" w:cs="仿宋"/>
          <w:sz w:val="28"/>
          <w:szCs w:val="28"/>
        </w:rPr>
      </w:pPr>
      <w:r>
        <w:rPr>
          <w:rFonts w:hint="eastAsia" w:ascii="仿宋" w:hAnsi="仿宋" w:eastAsia="仿宋" w:cs="仿宋"/>
          <w:sz w:val="28"/>
          <w:szCs w:val="28"/>
        </w:rPr>
        <w:t>3、本年度协会的8项重点工作，除“成立包装纸板分会”这项工作因时间原因延期外，其余均圆满完成，并取得显著成效。</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60" w:firstLineChars="236"/>
        <w:textAlignment w:val="auto"/>
        <w:outlineLvl w:val="9"/>
        <w:rPr>
          <w:rFonts w:hint="eastAsia" w:ascii="仿宋" w:hAnsi="仿宋" w:eastAsia="仿宋" w:cs="仿宋"/>
          <w:sz w:val="28"/>
          <w:szCs w:val="28"/>
        </w:rPr>
      </w:pPr>
      <w:r>
        <w:rPr>
          <w:rFonts w:hint="eastAsia" w:ascii="仿宋" w:hAnsi="仿宋" w:eastAsia="仿宋" w:cs="仿宋"/>
          <w:sz w:val="28"/>
          <w:szCs w:val="28"/>
        </w:rPr>
        <w:t>监事会议为：一年来，协会理事会按照《章程》和有关法律、法规进行了规范运行，协会职能有效履行，各项决议严格执行，决策程序合规、合理。</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63" w:firstLineChars="236"/>
        <w:textAlignment w:val="auto"/>
        <w:outlineLvl w:val="9"/>
        <w:rPr>
          <w:rFonts w:hint="eastAsia" w:ascii="仿宋" w:hAnsi="仿宋" w:eastAsia="仿宋" w:cs="仿宋"/>
          <w:b/>
          <w:sz w:val="28"/>
          <w:szCs w:val="28"/>
        </w:rPr>
      </w:pPr>
      <w:r>
        <w:rPr>
          <w:rFonts w:hint="eastAsia" w:ascii="仿宋" w:hAnsi="仿宋" w:eastAsia="仿宋" w:cs="仿宋"/>
          <w:b/>
          <w:sz w:val="28"/>
          <w:szCs w:val="28"/>
        </w:rPr>
        <w:t>二、对理事会领导成员履职情况的意见</w:t>
      </w:r>
    </w:p>
    <w:p>
      <w:pPr>
        <w:keepNext w:val="0"/>
        <w:keepLines w:val="0"/>
        <w:pageBreakBefore w:val="0"/>
        <w:widowControl w:val="0"/>
        <w:kinsoku/>
        <w:wordWrap/>
        <w:overflowPunct/>
        <w:topLinePunct w:val="0"/>
        <w:autoSpaceDE/>
        <w:autoSpaceDN/>
        <w:bidi w:val="0"/>
        <w:adjustRightInd/>
        <w:snapToGrid/>
        <w:spacing w:line="500" w:lineRule="exact"/>
        <w:ind w:left="105" w:leftChars="50" w:right="0" w:rightChars="0" w:firstLine="520" w:firstLineChars="186"/>
        <w:textAlignment w:val="auto"/>
        <w:outlineLvl w:val="9"/>
        <w:rPr>
          <w:rFonts w:hint="eastAsia" w:ascii="仿宋" w:hAnsi="仿宋" w:eastAsia="仿宋" w:cs="仿宋"/>
          <w:sz w:val="28"/>
          <w:szCs w:val="28"/>
        </w:rPr>
      </w:pPr>
      <w:r>
        <w:rPr>
          <w:rFonts w:hint="eastAsia" w:ascii="仿宋" w:hAnsi="仿宋" w:eastAsia="仿宋" w:cs="仿宋"/>
          <w:sz w:val="28"/>
          <w:szCs w:val="28"/>
        </w:rPr>
        <w:t>协会自第六届理事会换届以来，在理事会领导班子的带领下，按照政府关于“自主办会”的协会改革精神，全面推进协会职能转变，服务意识更浓，工作更加务实和落地，特别是在“对接地方排污标准”、“排污许可证核发”、“集体商标注册”等工作上，努力开展政策协调，积极寻求政府部门的理解和支持，对促进行业发展和减轻会员企业的环保压力有较大帮助。监事会认为：理事长、副理事长、秘书长等理事会领导成员在过去一年认真履行了章程规定的职责，工作积极并富有成效，也未发现工作中存在有违反法律规定、协会章程和损害协会利益的行为。</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63" w:firstLineChars="236"/>
        <w:textAlignment w:val="auto"/>
        <w:outlineLvl w:val="9"/>
        <w:rPr>
          <w:rFonts w:hint="eastAsia" w:ascii="仿宋" w:hAnsi="仿宋" w:eastAsia="仿宋" w:cs="仿宋"/>
          <w:b/>
          <w:sz w:val="28"/>
          <w:szCs w:val="28"/>
        </w:rPr>
      </w:pPr>
      <w:r>
        <w:rPr>
          <w:rFonts w:hint="eastAsia" w:ascii="仿宋" w:hAnsi="仿宋" w:eastAsia="仿宋" w:cs="仿宋"/>
          <w:b/>
          <w:sz w:val="28"/>
          <w:szCs w:val="28"/>
        </w:rPr>
        <w:t>三、对协会财务工作的意见</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60" w:firstLineChars="236"/>
        <w:textAlignment w:val="auto"/>
        <w:outlineLvl w:val="9"/>
        <w:rPr>
          <w:rFonts w:hint="eastAsia" w:ascii="仿宋" w:hAnsi="仿宋" w:eastAsia="仿宋" w:cs="仿宋"/>
          <w:sz w:val="28"/>
          <w:szCs w:val="28"/>
        </w:rPr>
      </w:pPr>
      <w:r>
        <w:rPr>
          <w:rFonts w:hint="eastAsia" w:ascii="仿宋" w:hAnsi="仿宋" w:eastAsia="仿宋" w:cs="仿宋"/>
          <w:sz w:val="28"/>
          <w:szCs w:val="28"/>
        </w:rPr>
        <w:t>监事会对协会2017年度的财务状况进行了检查，协会2017年度财务报表经四川中顺会计师事务所有限责任公司审计，审计结果为：四川省造纸行业协会2017年度财务报表按照《社会团体登记管理条例》和《民间非盈利组织会计制度》的规定编制，在所有重大方面公允反映了四川省造纸行业协会2017年12月31日的财务状况以及2017年度的业务活动成果和现金流量。监事会审查后认为：省纸协第六届理事会2017年度财务收支情况符合《社团登记管理条例》和《民间非营利组织会计制度》的规定，没有违反协会章程规定和财务管理制度的情况。</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63" w:firstLineChars="236"/>
        <w:textAlignment w:val="auto"/>
        <w:outlineLvl w:val="9"/>
        <w:rPr>
          <w:rFonts w:hint="eastAsia" w:ascii="仿宋" w:hAnsi="仿宋" w:eastAsia="仿宋" w:cs="仿宋"/>
          <w:b/>
          <w:sz w:val="28"/>
          <w:szCs w:val="28"/>
        </w:rPr>
      </w:pPr>
      <w:r>
        <w:rPr>
          <w:rFonts w:hint="eastAsia" w:ascii="仿宋" w:hAnsi="仿宋" w:eastAsia="仿宋" w:cs="仿宋"/>
          <w:b/>
          <w:sz w:val="28"/>
          <w:szCs w:val="28"/>
        </w:rPr>
        <w:t>四、对会员纪律情况的通报</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60" w:firstLineChars="236"/>
        <w:textAlignment w:val="auto"/>
        <w:outlineLvl w:val="9"/>
        <w:rPr>
          <w:rFonts w:hint="eastAsia" w:ascii="仿宋" w:hAnsi="仿宋" w:eastAsia="仿宋" w:cs="仿宋"/>
          <w:sz w:val="28"/>
          <w:szCs w:val="28"/>
        </w:rPr>
      </w:pPr>
      <w:r>
        <w:rPr>
          <w:rFonts w:hint="eastAsia" w:ascii="仿宋" w:hAnsi="仿宋" w:eastAsia="仿宋" w:cs="仿宋"/>
          <w:sz w:val="28"/>
          <w:szCs w:val="28"/>
        </w:rPr>
        <w:t>1、去年会员缴纳会费情况总体比较理想，但截至目前，仍有</w:t>
      </w:r>
      <w:r>
        <w:rPr>
          <w:rFonts w:hint="eastAsia" w:ascii="仿宋" w:hAnsi="仿宋" w:eastAsia="仿宋" w:cs="仿宋"/>
          <w:sz w:val="28"/>
          <w:szCs w:val="28"/>
          <w:lang w:val="en-US" w:eastAsia="zh-CN"/>
        </w:rPr>
        <w:t>9</w:t>
      </w:r>
      <w:r>
        <w:rPr>
          <w:rFonts w:hint="eastAsia" w:ascii="仿宋" w:hAnsi="仿宋" w:eastAsia="仿宋" w:cs="仿宋"/>
          <w:sz w:val="28"/>
          <w:szCs w:val="28"/>
        </w:rPr>
        <w:t>家团体会员未缴纳会费。</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60" w:firstLineChars="236"/>
        <w:textAlignment w:val="auto"/>
        <w:outlineLvl w:val="9"/>
        <w:rPr>
          <w:rFonts w:hint="eastAsia" w:ascii="仿宋" w:hAnsi="仿宋" w:eastAsia="仿宋" w:cs="仿宋"/>
          <w:sz w:val="28"/>
          <w:szCs w:val="28"/>
        </w:rPr>
      </w:pPr>
      <w:r>
        <w:rPr>
          <w:rFonts w:hint="eastAsia" w:ascii="仿宋" w:hAnsi="仿宋" w:eastAsia="仿宋" w:cs="仿宋"/>
          <w:sz w:val="28"/>
          <w:szCs w:val="28"/>
        </w:rPr>
        <w:t>2、去年召开常务理事会会议，有</w:t>
      </w:r>
      <w:r>
        <w:rPr>
          <w:rFonts w:hint="eastAsia" w:ascii="仿宋" w:hAnsi="仿宋" w:eastAsia="仿宋" w:cs="仿宋"/>
          <w:sz w:val="28"/>
          <w:szCs w:val="28"/>
          <w:lang w:val="en-US" w:eastAsia="zh-CN"/>
        </w:rPr>
        <w:t>5</w:t>
      </w:r>
      <w:r>
        <w:rPr>
          <w:rFonts w:hint="eastAsia" w:ascii="仿宋" w:hAnsi="仿宋" w:eastAsia="仿宋" w:cs="仿宋"/>
          <w:sz w:val="28"/>
          <w:szCs w:val="28"/>
        </w:rPr>
        <w:t>个常务理事</w:t>
      </w:r>
      <w:r>
        <w:rPr>
          <w:rFonts w:hint="eastAsia" w:ascii="仿宋" w:hAnsi="仿宋" w:eastAsia="仿宋" w:cs="仿宋"/>
          <w:sz w:val="28"/>
          <w:szCs w:val="28"/>
          <w:lang w:eastAsia="zh-CN"/>
        </w:rPr>
        <w:t>请假</w:t>
      </w:r>
      <w:r>
        <w:rPr>
          <w:rFonts w:hint="eastAsia" w:ascii="仿宋" w:hAnsi="仿宋" w:eastAsia="仿宋" w:cs="仿宋"/>
          <w:sz w:val="28"/>
          <w:szCs w:val="28"/>
        </w:rPr>
        <w:t>；全年三次会长工作会，有</w:t>
      </w:r>
      <w:r>
        <w:rPr>
          <w:rFonts w:hint="eastAsia" w:ascii="仿宋" w:hAnsi="仿宋" w:eastAsia="仿宋" w:cs="仿宋"/>
          <w:sz w:val="28"/>
          <w:szCs w:val="28"/>
          <w:lang w:val="en-US" w:eastAsia="zh-CN"/>
        </w:rPr>
        <w:t>4</w:t>
      </w:r>
      <w:r>
        <w:rPr>
          <w:rFonts w:hint="eastAsia" w:ascii="仿宋" w:hAnsi="仿宋" w:eastAsia="仿宋" w:cs="仿宋"/>
          <w:sz w:val="28"/>
          <w:szCs w:val="28"/>
        </w:rPr>
        <w:t>人次</w:t>
      </w:r>
      <w:r>
        <w:rPr>
          <w:rFonts w:hint="eastAsia" w:ascii="仿宋" w:hAnsi="仿宋" w:eastAsia="仿宋" w:cs="仿宋"/>
          <w:sz w:val="28"/>
          <w:szCs w:val="28"/>
          <w:lang w:eastAsia="zh-CN"/>
        </w:rPr>
        <w:t>请假</w:t>
      </w:r>
      <w:r>
        <w:rPr>
          <w:rFonts w:hint="eastAsia" w:ascii="仿宋" w:hAnsi="仿宋" w:eastAsia="仿宋" w:cs="仿宋"/>
          <w:sz w:val="28"/>
          <w:szCs w:val="28"/>
        </w:rPr>
        <w:t>；全年有</w:t>
      </w:r>
      <w:r>
        <w:rPr>
          <w:rFonts w:hint="eastAsia" w:ascii="仿宋" w:hAnsi="仿宋" w:eastAsia="仿宋" w:cs="仿宋"/>
          <w:sz w:val="28"/>
          <w:szCs w:val="28"/>
          <w:lang w:val="en-US" w:eastAsia="zh-CN"/>
        </w:rPr>
        <w:t>8</w:t>
      </w:r>
      <w:r>
        <w:rPr>
          <w:rFonts w:hint="eastAsia" w:ascii="仿宋" w:hAnsi="仿宋" w:eastAsia="仿宋" w:cs="仿宋"/>
          <w:sz w:val="28"/>
          <w:szCs w:val="28"/>
        </w:rPr>
        <w:t>家会员单位未参加协会任何会议和活动。</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60" w:firstLineChars="236"/>
        <w:textAlignment w:val="auto"/>
        <w:outlineLvl w:val="9"/>
        <w:rPr>
          <w:rFonts w:hint="eastAsia" w:ascii="仿宋" w:hAnsi="仿宋" w:eastAsia="仿宋" w:cs="仿宋"/>
          <w:sz w:val="28"/>
          <w:szCs w:val="28"/>
        </w:rPr>
      </w:pPr>
      <w:r>
        <w:rPr>
          <w:rFonts w:hint="eastAsia" w:ascii="仿宋" w:hAnsi="仿宋" w:eastAsia="仿宋" w:cs="仿宋"/>
          <w:sz w:val="28"/>
          <w:szCs w:val="28"/>
        </w:rPr>
        <w:t>3、有8家会员企业已连续两年未缴纳会费或参与协会活动，按《章程》规定应予退会。</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63" w:firstLineChars="236"/>
        <w:textAlignment w:val="auto"/>
        <w:outlineLvl w:val="9"/>
        <w:rPr>
          <w:rFonts w:hint="eastAsia" w:ascii="仿宋" w:hAnsi="仿宋" w:eastAsia="仿宋" w:cs="仿宋"/>
          <w:b/>
          <w:sz w:val="28"/>
          <w:szCs w:val="28"/>
        </w:rPr>
      </w:pPr>
      <w:r>
        <w:rPr>
          <w:rFonts w:hint="eastAsia" w:ascii="仿宋" w:hAnsi="仿宋" w:eastAsia="仿宋" w:cs="仿宋"/>
          <w:b/>
          <w:sz w:val="28"/>
          <w:szCs w:val="28"/>
        </w:rPr>
        <w:t>五、2018年度监事会工作安排</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60" w:firstLineChars="236"/>
        <w:textAlignment w:val="auto"/>
        <w:outlineLvl w:val="9"/>
        <w:rPr>
          <w:rFonts w:hint="eastAsia" w:ascii="仿宋" w:hAnsi="仿宋" w:eastAsia="仿宋" w:cs="仿宋"/>
          <w:color w:val="000000"/>
          <w:sz w:val="28"/>
          <w:szCs w:val="28"/>
        </w:rPr>
      </w:pPr>
      <w:r>
        <w:rPr>
          <w:rFonts w:hint="eastAsia" w:ascii="仿宋" w:hAnsi="仿宋" w:eastAsia="仿宋" w:cs="仿宋"/>
          <w:sz w:val="28"/>
          <w:szCs w:val="28"/>
        </w:rPr>
        <w:t>2018年，监事会将</w:t>
      </w:r>
      <w:r>
        <w:rPr>
          <w:rFonts w:hint="eastAsia" w:ascii="仿宋" w:hAnsi="仿宋" w:eastAsia="仿宋" w:cs="仿宋"/>
          <w:color w:val="000000"/>
          <w:sz w:val="28"/>
          <w:szCs w:val="28"/>
        </w:rPr>
        <w:t>严格遵照国家法律法规和协章赋予监事会的职责，恪尽职守，督促协会规范运作，保障协会和会员的合法权益。</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60" w:firstLineChars="236"/>
        <w:textAlignment w:val="auto"/>
        <w:outlineLvl w:val="9"/>
        <w:rPr>
          <w:rFonts w:hint="eastAsia" w:eastAsia="仿宋_GB2312"/>
          <w:sz w:val="28"/>
          <w:szCs w:val="28"/>
          <w:lang w:val="en-US" w:eastAsia="zh-CN"/>
        </w:rPr>
      </w:pPr>
      <w:r>
        <w:rPr>
          <w:rFonts w:hint="eastAsia" w:ascii="仿宋" w:hAnsi="仿宋" w:eastAsia="仿宋" w:cs="仿宋"/>
          <w:sz w:val="28"/>
          <w:szCs w:val="28"/>
        </w:rPr>
        <w:t>以上报告，</w:t>
      </w:r>
      <w:r>
        <w:rPr>
          <w:rFonts w:hint="eastAsia" w:ascii="仿宋" w:hAnsi="仿宋" w:eastAsia="仿宋" w:cs="仿宋"/>
          <w:sz w:val="28"/>
          <w:szCs w:val="28"/>
          <w:lang w:eastAsia="zh-CN"/>
        </w:rPr>
        <w:t>经</w:t>
      </w:r>
      <w:r>
        <w:rPr>
          <w:rFonts w:hint="eastAsia" w:ascii="仿宋" w:hAnsi="仿宋" w:eastAsia="仿宋" w:cs="仿宋"/>
          <w:sz w:val="28"/>
          <w:szCs w:val="28"/>
          <w:lang w:val="en-US" w:eastAsia="zh-CN"/>
        </w:rPr>
        <w:t>2018年3月7日</w:t>
      </w:r>
      <w:r>
        <w:rPr>
          <w:rFonts w:hint="eastAsia" w:eastAsia="仿宋_GB2312"/>
          <w:sz w:val="28"/>
          <w:szCs w:val="28"/>
          <w:lang w:val="en-US" w:eastAsia="zh-CN"/>
        </w:rPr>
        <w:t>省纸协、省造纸学会2017年年会审议通过。</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63" w:firstLineChars="236"/>
        <w:jc w:val="center"/>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四川省造纸行业协会监事会</w:t>
      </w:r>
    </w:p>
    <w:p>
      <w:pPr>
        <w:keepNext w:val="0"/>
        <w:keepLines w:val="0"/>
        <w:pageBreakBefore w:val="0"/>
        <w:widowControl w:val="0"/>
        <w:kinsoku/>
        <w:wordWrap/>
        <w:overflowPunct/>
        <w:topLinePunct w:val="0"/>
        <w:autoSpaceDE/>
        <w:autoSpaceDN/>
        <w:bidi w:val="0"/>
        <w:adjustRightInd/>
        <w:snapToGrid/>
        <w:spacing w:line="500" w:lineRule="exact"/>
        <w:ind w:right="300" w:firstLine="660" w:firstLineChars="236"/>
        <w:jc w:val="right"/>
        <w:textAlignment w:val="auto"/>
        <w:rPr>
          <w:rFonts w:hint="eastAsia" w:ascii="仿宋" w:hAnsi="仿宋" w:eastAsia="仿宋" w:cs="仿宋"/>
          <w:bCs/>
          <w:sz w:val="28"/>
          <w:szCs w:val="28"/>
          <w:lang w:val="en-US"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w:t>
      </w:r>
      <w:r>
        <w:rPr>
          <w:rFonts w:hint="eastAsia" w:ascii="仿宋" w:hAnsi="仿宋" w:eastAsia="仿宋" w:cs="仿宋"/>
          <w:sz w:val="28"/>
          <w:szCs w:val="28"/>
        </w:rPr>
        <w:t>一八年三月七日</w:t>
      </w:r>
    </w:p>
    <w:sectPr>
      <w:pgSz w:w="11906" w:h="16838"/>
      <w:pgMar w:top="1270" w:right="1440" w:bottom="127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大标宋简体">
    <w:altName w:val="Arial Unicode MS"/>
    <w:panose1 w:val="02010601030101010101"/>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15737"/>
    <w:rsid w:val="02366CA8"/>
    <w:rsid w:val="49BC7E36"/>
    <w:rsid w:val="4FD157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2018-03-14T02:30:00Z</dcterms:created>
  <dc:creator>老实人</dc:creator>
  <cp:lastModifiedBy>老实人</cp:lastModifiedBy>
  <cp:lastPrinted>2018-03-14T02:59:30Z</cp:lastPrinted>
  <dcterms:modified xsi:type="dcterms:W3CDTF">2018-03-14T03:02:14Z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