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17" w:rsidRDefault="00602117" w:rsidP="00602117">
      <w:pPr>
        <w:spacing w:line="700" w:lineRule="exact"/>
        <w:ind w:firstLineChars="50" w:firstLine="240"/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</w:rPr>
      </w:pPr>
      <w:r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24.8pt;width:81pt;height:54.6pt;z-index:-251655168" wrapcoords="-200 -296 -200 21304 21800 21304 21800 -296 -200 -296" strokecolor="white">
            <v:textbox>
              <w:txbxContent>
                <w:p w:rsidR="00602117" w:rsidRDefault="00602117" w:rsidP="00602117">
                  <w:pPr>
                    <w:rPr>
                      <w:rFonts w:ascii="方正大标宋简体" w:eastAsia="方正大标宋简体" w:hint="eastAsia"/>
                      <w:b/>
                      <w:bCs/>
                      <w:color w:val="FF0000"/>
                      <w:w w:val="80"/>
                      <w:sz w:val="72"/>
                      <w:szCs w:val="72"/>
                    </w:rPr>
                  </w:pPr>
                  <w:r>
                    <w:rPr>
                      <w:rFonts w:ascii="方正大标宋简体" w:eastAsia="方正大标宋简体" w:hint="eastAsia"/>
                      <w:b/>
                      <w:bCs/>
                      <w:color w:val="FF0000"/>
                      <w:w w:val="80"/>
                      <w:sz w:val="72"/>
                      <w:szCs w:val="72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int="eastAsia"/>
          <w:b/>
          <w:bCs/>
          <w:color w:val="FF0000"/>
          <w:spacing w:val="28"/>
          <w:sz w:val="48"/>
          <w:szCs w:val="48"/>
        </w:rPr>
        <w:t>四 川 省 造 纸 行 业 协 会</w:t>
      </w:r>
    </w:p>
    <w:p w:rsidR="00602117" w:rsidRDefault="00602117" w:rsidP="00602117">
      <w:pPr>
        <w:spacing w:line="700" w:lineRule="exact"/>
        <w:ind w:firstLineChars="50" w:firstLine="266"/>
        <w:rPr>
          <w:rFonts w:ascii="方正大标宋简体" w:eastAsia="方正大标宋简体" w:hint="eastAsia"/>
          <w:b/>
          <w:bCs/>
          <w:color w:val="FF0000"/>
          <w:spacing w:val="26"/>
          <w:sz w:val="48"/>
          <w:szCs w:val="48"/>
        </w:rPr>
      </w:pPr>
      <w:r>
        <w:rPr>
          <w:rFonts w:ascii="方正大标宋简体" w:eastAsia="方正大标宋简体" w:hint="eastAsia"/>
          <w:b/>
          <w:bCs/>
          <w:color w:val="FF0000"/>
          <w:spacing w:val="26"/>
          <w:sz w:val="48"/>
          <w:szCs w:val="48"/>
        </w:rPr>
        <w:t>四  川  省  造  纸  学  会</w:t>
      </w:r>
    </w:p>
    <w:p w:rsidR="00602117" w:rsidRPr="005D4106" w:rsidRDefault="00602117" w:rsidP="00602117">
      <w:pPr>
        <w:spacing w:line="700" w:lineRule="exact"/>
        <w:ind w:firstLineChars="50" w:firstLine="240"/>
        <w:rPr>
          <w:rFonts w:ascii="方正大标宋简体" w:eastAsia="方正大标宋简体" w:hint="eastAsia"/>
          <w:b/>
          <w:bCs/>
          <w:color w:val="FF0000"/>
          <w:sz w:val="48"/>
          <w:szCs w:val="48"/>
        </w:rPr>
      </w:pPr>
      <w:r w:rsidRPr="005D4106">
        <w:rPr>
          <w:rFonts w:ascii="方正大标宋简体" w:eastAsia="方正大标宋简体" w:hint="eastAsia"/>
          <w:b/>
          <w:bCs/>
          <w:color w:val="FF0000"/>
          <w:sz w:val="48"/>
          <w:szCs w:val="48"/>
        </w:rPr>
        <w:t>四川省造纸行业协会生活用纸分会</w:t>
      </w:r>
    </w:p>
    <w:p w:rsidR="00602117" w:rsidRDefault="00602117" w:rsidP="00602117">
      <w:pPr>
        <w:spacing w:line="400" w:lineRule="exact"/>
        <w:jc w:val="center"/>
        <w:rPr>
          <w:rFonts w:ascii="华文中宋" w:eastAsia="华文中宋" w:hAnsi="华文中宋" w:hint="eastAsia"/>
          <w:b/>
          <w:bCs/>
          <w:color w:val="000000"/>
          <w:sz w:val="24"/>
        </w:rPr>
      </w:pPr>
    </w:p>
    <w:p w:rsidR="00602117" w:rsidRDefault="00602117" w:rsidP="00602117">
      <w:pPr>
        <w:spacing w:line="400" w:lineRule="exact"/>
        <w:jc w:val="center"/>
        <w:rPr>
          <w:rFonts w:ascii="华文中宋" w:eastAsia="华文中宋" w:hAnsi="华文中宋" w:hint="eastAsia"/>
          <w:b/>
          <w:bCs/>
          <w:color w:val="000000"/>
          <w:sz w:val="24"/>
        </w:rPr>
      </w:pPr>
      <w:r>
        <w:rPr>
          <w:rFonts w:ascii="华文中宋" w:eastAsia="华文中宋" w:hAnsi="华文中宋" w:hint="eastAsia"/>
          <w:b/>
          <w:bCs/>
          <w:color w:val="000000"/>
          <w:sz w:val="24"/>
        </w:rPr>
        <w:t>川纸协（2015）文字03号</w:t>
      </w:r>
    </w:p>
    <w:p w:rsidR="00602117" w:rsidRDefault="009427D9" w:rsidP="00602117">
      <w:pPr>
        <w:spacing w:line="400" w:lineRule="exact"/>
        <w:jc w:val="center"/>
        <w:rPr>
          <w:rFonts w:ascii="方正大标宋简体" w:eastAsia="方正大标宋简体" w:hint="eastAsia"/>
          <w:color w:val="FF0000"/>
          <w:sz w:val="44"/>
          <w:szCs w:val="44"/>
        </w:rPr>
      </w:pPr>
      <w:r>
        <w:rPr>
          <w:rFonts w:ascii="方正大标宋简体" w:eastAsia="方正大标宋简体" w:hint="eastAsia"/>
          <w:color w:val="FF0000"/>
          <w:sz w:val="44"/>
          <w:szCs w:val="44"/>
          <w:lang w:val="en-US" w:eastAsia="zh-CN"/>
        </w:rPr>
        <w:pict>
          <v:line id="_x0000_s1026" style="position:absolute;left:0;text-align:left;z-index:251660288" from="-3.8pt,8.4pt" to="212.2pt,8.4pt" strokecolor="red" strokeweight="2.25pt"/>
        </w:pict>
      </w:r>
      <w:r w:rsidR="00602117">
        <w:rPr>
          <w:rFonts w:ascii="方正大标宋简体" w:eastAsia="方正大标宋简体" w:hint="eastAsia"/>
          <w:noProof/>
          <w:color w:val="FF0000"/>
          <w:sz w:val="44"/>
          <w:szCs w:val="44"/>
        </w:rPr>
        <w:pict>
          <v:line id="_x0000_s1028" style="position:absolute;left:0;text-align:left;z-index:251662336" from="252pt,8.4pt" to="468pt,8.4pt" strokecolor="red" strokeweight="2.25pt"/>
        </w:pict>
      </w:r>
      <w:r>
        <w:rPr>
          <w:rFonts w:ascii="方正大标宋简体" w:eastAsia="方正大标宋简体" w:hint="eastAsia"/>
          <w:color w:val="FF0000"/>
          <w:sz w:val="44"/>
          <w:szCs w:val="44"/>
        </w:rPr>
        <w:t xml:space="preserve">  </w:t>
      </w:r>
      <w:r w:rsidR="00602117">
        <w:rPr>
          <w:rFonts w:ascii="方正大标宋简体" w:eastAsia="方正大标宋简体" w:hint="eastAsia"/>
          <w:color w:val="FF0000"/>
          <w:sz w:val="44"/>
          <w:szCs w:val="44"/>
        </w:rPr>
        <w:t xml:space="preserve">★ </w:t>
      </w:r>
    </w:p>
    <w:p w:rsidR="00602117" w:rsidRDefault="00602117" w:rsidP="00602117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602117" w:rsidRDefault="00602117" w:rsidP="00602117">
      <w:pPr>
        <w:jc w:val="center"/>
        <w:rPr>
          <w:rFonts w:ascii="华文中宋" w:eastAsia="华文中宋" w:hAnsi="华文中宋" w:hint="eastAsia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关于召开2015第三届中国西部（成都）制浆造纸技术装备、</w:t>
      </w:r>
    </w:p>
    <w:p w:rsidR="00602117" w:rsidRDefault="00602117" w:rsidP="00602117">
      <w:pPr>
        <w:jc w:val="center"/>
        <w:rPr>
          <w:rFonts w:ascii="华文中宋" w:eastAsia="华文中宋" w:hAnsi="华文中宋" w:hint="eastAsia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纸张、生活用纸展览交易会暨“四新”技术推广会，省纸协、</w:t>
      </w:r>
    </w:p>
    <w:p w:rsidR="00602117" w:rsidRDefault="00602117" w:rsidP="00602117">
      <w:pPr>
        <w:jc w:val="center"/>
        <w:rPr>
          <w:rFonts w:ascii="华文中宋" w:eastAsia="华文中宋" w:hAnsi="华文中宋" w:hint="eastAsia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学会、生活用纸分会常务理事扩大会的通知</w:t>
      </w:r>
    </w:p>
    <w:p w:rsidR="00602117" w:rsidRDefault="00602117" w:rsidP="00602117">
      <w:pPr>
        <w:rPr>
          <w:rFonts w:hint="eastAsia"/>
        </w:rPr>
      </w:pPr>
    </w:p>
    <w:p w:rsidR="00602117" w:rsidRPr="00AC60BA" w:rsidRDefault="00602117" w:rsidP="00602117">
      <w:pPr>
        <w:spacing w:line="460" w:lineRule="exact"/>
        <w:rPr>
          <w:rFonts w:ascii="华文中宋" w:eastAsia="华文中宋" w:hAnsi="华文中宋" w:hint="eastAsia"/>
          <w:b/>
          <w:bCs/>
          <w:sz w:val="24"/>
        </w:rPr>
      </w:pPr>
      <w:r w:rsidRPr="00AC60BA">
        <w:rPr>
          <w:rFonts w:ascii="华文中宋" w:eastAsia="华文中宋" w:hAnsi="华文中宋" w:hint="eastAsia"/>
          <w:b/>
          <w:bCs/>
          <w:sz w:val="24"/>
        </w:rPr>
        <w:t>各</w:t>
      </w:r>
      <w:r>
        <w:rPr>
          <w:rFonts w:ascii="华文中宋" w:eastAsia="华文中宋" w:hAnsi="华文中宋" w:hint="eastAsia"/>
          <w:b/>
          <w:bCs/>
          <w:sz w:val="24"/>
        </w:rPr>
        <w:t>制浆造纸企业、生活用纸生产与加工企业、各会员单位、常务理事：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根据川纸协（2014）文字13号文件通知精神，在举办制浆造纸技术装备、纸张、生活用纸展览会的同时召开“四新”技术推广会，省纸协、学会、生活用纸分会常务理事扩大会，现将有关事项通知如下：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一、会议时间：2015年4月10日全天，上午9：00举行展会开幕式，请参会人员安排好自己的行程，准时参加开幕式。上午10：00至下午16：00召开四川造纸行业“四新”技术推广会暨省纸协、学会、生活用纸分会常务理事扩大会，参观展览会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二、会议地点：成都世纪城新国际会展中心（成都市天府大道中段198号）。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三、会议内容：1、省内外制浆造纸、生活用纸生产与加工设备公司及相关企业新产品、新工艺、新设备、新材料交流推广会。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2、召开省纸协、学会、生活用纸分会常务理事扩大会，研究协会、学会、生活用纸分会的工作。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四、参加人员：省纸协、学会副理事长、常务理事、理事、生活用纸分会正、副会长、常务理事、理事；各制浆造纸企业、生活用纸生产与加工企业、设备相关企业负责人、工程技术人员。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五、费用收取办法：1、参会需作技术交流推广的企业每个单位交流时间20—</w:t>
      </w:r>
      <w:r>
        <w:rPr>
          <w:rFonts w:ascii="华文中宋" w:eastAsia="华文中宋" w:hAnsi="华文中宋" w:hint="eastAsia"/>
          <w:sz w:val="24"/>
        </w:rPr>
        <w:lastRenderedPageBreak/>
        <w:t>—30分钟，收费4000元。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2、参会的所有人员不交会务费，中午由会务组提供便餐。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Pr="00C73B5D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124460</wp:posOffset>
            </wp:positionV>
            <wp:extent cx="1533525" cy="1600200"/>
            <wp:effectExtent l="19050" t="0" r="9525" b="0"/>
            <wp:wrapNone/>
            <wp:docPr id="7" name="图片 7" descr="分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分会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25400</wp:posOffset>
            </wp:positionV>
            <wp:extent cx="1637030" cy="1725930"/>
            <wp:effectExtent l="19050" t="0" r="1270" b="0"/>
            <wp:wrapNone/>
            <wp:docPr id="5" name="图片 5" descr="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718310" cy="1659890"/>
            <wp:effectExtent l="19050" t="0" r="0" b="0"/>
            <wp:wrapNone/>
            <wp:docPr id="6" name="图片 6" descr="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协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四川省造纸行业协会           四川省造纸学会    四川省造纸行协会生活用纸分会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jc w:val="center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二O一五年二月十八日</w:t>
      </w: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60" w:lineRule="exact"/>
        <w:ind w:firstLine="570"/>
        <w:rPr>
          <w:rFonts w:ascii="华文中宋" w:eastAsia="华文中宋" w:hAnsi="华文中宋" w:hint="eastAsia"/>
          <w:sz w:val="24"/>
        </w:rPr>
      </w:pPr>
    </w:p>
    <w:p w:rsidR="00602117" w:rsidRDefault="00602117" w:rsidP="00602117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602117" w:rsidRDefault="00602117" w:rsidP="00602117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602117" w:rsidRDefault="00602117" w:rsidP="00602117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602117" w:rsidRDefault="00602117" w:rsidP="00602117">
      <w:pPr>
        <w:spacing w:line="400" w:lineRule="exac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               </w:t>
      </w:r>
    </w:p>
    <w:p w:rsidR="00602117" w:rsidRPr="0022627E" w:rsidRDefault="00602117" w:rsidP="00602117">
      <w:pPr>
        <w:spacing w:line="400" w:lineRule="exact"/>
        <w:rPr>
          <w:rFonts w:ascii="华文中宋" w:eastAsia="华文中宋" w:hAnsi="华文中宋" w:hint="eastAsia"/>
          <w:color w:val="000000"/>
          <w:sz w:val="24"/>
        </w:rPr>
      </w:pPr>
      <w:r w:rsidRPr="0022627E">
        <w:rPr>
          <w:rFonts w:ascii="华文中宋" w:eastAsia="华文中宋" w:hAnsi="华文中宋" w:hint="eastAsia"/>
          <w:color w:val="000000"/>
          <w:sz w:val="24"/>
        </w:rPr>
        <w:t>抄报：四川省经信委、省民政厅</w:t>
      </w:r>
    </w:p>
    <w:p w:rsidR="00602117" w:rsidRPr="0022627E" w:rsidRDefault="00602117" w:rsidP="00602117">
      <w:pPr>
        <w:spacing w:line="400" w:lineRule="exact"/>
        <w:rPr>
          <w:rFonts w:ascii="华文中宋" w:eastAsia="华文中宋" w:hAnsi="华文中宋" w:hint="eastAsia"/>
          <w:color w:val="000000"/>
          <w:sz w:val="24"/>
        </w:rPr>
      </w:pPr>
      <w:r w:rsidRPr="0022627E">
        <w:rPr>
          <w:rFonts w:ascii="华文中宋" w:eastAsia="华文中宋" w:hAnsi="华文中宋" w:hint="eastAsia"/>
          <w:color w:val="000000"/>
          <w:sz w:val="24"/>
        </w:rPr>
        <w:t>抄送：有关单位</w:t>
      </w:r>
    </w:p>
    <w:p w:rsidR="00602117" w:rsidRPr="0022627E" w:rsidRDefault="00602117" w:rsidP="00602117">
      <w:pPr>
        <w:spacing w:line="400" w:lineRule="exac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               </w:t>
      </w:r>
    </w:p>
    <w:p w:rsidR="00D57027" w:rsidRDefault="00D57027"/>
    <w:sectPr w:rsidR="00D57027" w:rsidSect="009427D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117"/>
    <w:rsid w:val="0004772E"/>
    <w:rsid w:val="00602117"/>
    <w:rsid w:val="009427D9"/>
    <w:rsid w:val="00D5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2015-03-23T03:03:00Z</dcterms:created>
  <dcterms:modified xsi:type="dcterms:W3CDTF">2015-03-23T03:20:00Z</dcterms:modified>
</cp:coreProperties>
</file>