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F574AA" w:rsidRPr="00F574AA">
        <w:trPr>
          <w:trHeight w:val="600"/>
          <w:tblCellSpacing w:w="0" w:type="dxa"/>
          <w:jc w:val="center"/>
        </w:trPr>
        <w:tc>
          <w:tcPr>
            <w:tcW w:w="0" w:type="auto"/>
            <w:vAlign w:val="center"/>
            <w:hideMark/>
          </w:tcPr>
          <w:p w:rsidR="00F574AA" w:rsidRPr="00F574AA" w:rsidRDefault="00F574AA" w:rsidP="00F574AA">
            <w:pPr>
              <w:widowControl/>
              <w:jc w:val="center"/>
              <w:rPr>
                <w:rFonts w:ascii="宋体" w:eastAsia="宋体" w:hAnsi="宋体" w:cs="宋体"/>
                <w:b/>
                <w:bCs/>
                <w:kern w:val="0"/>
                <w:sz w:val="24"/>
                <w:szCs w:val="24"/>
              </w:rPr>
            </w:pPr>
            <w:r w:rsidRPr="00F574AA">
              <w:rPr>
                <w:rFonts w:ascii="宋体" w:eastAsia="宋体" w:hAnsi="宋体" w:cs="宋体"/>
                <w:b/>
                <w:bCs/>
                <w:kern w:val="0"/>
                <w:sz w:val="24"/>
                <w:szCs w:val="24"/>
              </w:rPr>
              <w:t>四川省造纸行业协会 四川省造纸学会2012年工作总结</w:t>
            </w:r>
          </w:p>
        </w:tc>
      </w:tr>
      <w:tr w:rsidR="00F574AA" w:rsidRPr="00F574AA">
        <w:trPr>
          <w:tblCellSpacing w:w="0" w:type="dxa"/>
          <w:jc w:val="center"/>
        </w:trPr>
        <w:tc>
          <w:tcPr>
            <w:tcW w:w="0" w:type="auto"/>
            <w:vAlign w:val="center"/>
            <w:hideMark/>
          </w:tcPr>
          <w:p w:rsidR="00F574AA" w:rsidRPr="00F574AA" w:rsidRDefault="00F574AA" w:rsidP="00F574AA">
            <w:pPr>
              <w:widowControl/>
              <w:jc w:val="left"/>
              <w:rPr>
                <w:rFonts w:ascii="宋体" w:eastAsia="宋体" w:hAnsi="宋体" w:cs="宋体"/>
                <w:kern w:val="0"/>
                <w:sz w:val="24"/>
                <w:szCs w:val="24"/>
              </w:rPr>
            </w:pPr>
          </w:p>
        </w:tc>
      </w:tr>
      <w:tr w:rsidR="00F574AA" w:rsidRPr="00F574AA">
        <w:trPr>
          <w:trHeight w:val="15"/>
          <w:tblCellSpacing w:w="0" w:type="dxa"/>
          <w:jc w:val="center"/>
        </w:trPr>
        <w:tc>
          <w:tcPr>
            <w:tcW w:w="0" w:type="auto"/>
            <w:vAlign w:val="center"/>
            <w:hideMark/>
          </w:tcPr>
          <w:p w:rsidR="00F574AA" w:rsidRPr="00F574AA" w:rsidRDefault="00F574AA" w:rsidP="00F574AA">
            <w:pPr>
              <w:widowControl/>
              <w:jc w:val="left"/>
              <w:rPr>
                <w:rFonts w:ascii="宋体" w:eastAsia="宋体" w:hAnsi="宋体" w:cs="宋体"/>
                <w:kern w:val="0"/>
                <w:sz w:val="2"/>
                <w:szCs w:val="24"/>
              </w:rPr>
            </w:pPr>
          </w:p>
        </w:tc>
      </w:tr>
      <w:tr w:rsidR="00F574AA" w:rsidRPr="00F574AA">
        <w:trPr>
          <w:trHeight w:val="375"/>
          <w:tblCellSpacing w:w="0" w:type="dxa"/>
          <w:jc w:val="center"/>
        </w:trPr>
        <w:tc>
          <w:tcPr>
            <w:tcW w:w="0" w:type="auto"/>
            <w:vAlign w:val="center"/>
            <w:hideMark/>
          </w:tcPr>
          <w:p w:rsidR="00F574AA" w:rsidRPr="00F574AA" w:rsidRDefault="00F574AA" w:rsidP="00F574AA">
            <w:pPr>
              <w:widowControl/>
              <w:jc w:val="center"/>
              <w:rPr>
                <w:rFonts w:ascii="宋体" w:eastAsia="宋体" w:hAnsi="宋体" w:cs="宋体"/>
                <w:b/>
                <w:bCs/>
                <w:color w:val="CCCCCC"/>
                <w:kern w:val="0"/>
                <w:sz w:val="18"/>
                <w:szCs w:val="18"/>
              </w:rPr>
            </w:pPr>
            <w:r w:rsidRPr="00F574AA">
              <w:rPr>
                <w:rFonts w:ascii="宋体" w:eastAsia="宋体" w:hAnsi="宋体" w:cs="宋体"/>
                <w:b/>
                <w:bCs/>
                <w:color w:val="CCCCCC"/>
                <w:kern w:val="0"/>
                <w:sz w:val="18"/>
                <w:szCs w:val="18"/>
              </w:rPr>
              <w:t>作者： 时间：2012-12-07 阅读次数：120</w:t>
            </w:r>
          </w:p>
        </w:tc>
      </w:tr>
      <w:tr w:rsidR="00F574AA" w:rsidRPr="00F574AA">
        <w:trPr>
          <w:trHeight w:val="15"/>
          <w:tblCellSpacing w:w="0" w:type="dxa"/>
          <w:jc w:val="center"/>
        </w:trPr>
        <w:tc>
          <w:tcPr>
            <w:tcW w:w="0" w:type="auto"/>
            <w:shd w:val="clear" w:color="auto" w:fill="999999"/>
            <w:vAlign w:val="center"/>
            <w:hideMark/>
          </w:tcPr>
          <w:p w:rsidR="00F574AA" w:rsidRPr="00F574AA" w:rsidRDefault="00F574AA" w:rsidP="00F574AA">
            <w:pPr>
              <w:widowControl/>
              <w:jc w:val="left"/>
              <w:rPr>
                <w:rFonts w:ascii="宋体" w:eastAsia="宋体" w:hAnsi="宋体" w:cs="宋体"/>
                <w:kern w:val="0"/>
                <w:sz w:val="2"/>
                <w:szCs w:val="24"/>
              </w:rPr>
            </w:pPr>
          </w:p>
        </w:tc>
      </w:tr>
      <w:tr w:rsidR="00F574AA" w:rsidRPr="00F574AA">
        <w:trPr>
          <w:tblCellSpacing w:w="0" w:type="dxa"/>
          <w:jc w:val="center"/>
        </w:trPr>
        <w:tc>
          <w:tcPr>
            <w:tcW w:w="0" w:type="auto"/>
            <w:vAlign w:val="center"/>
            <w:hideMark/>
          </w:tcPr>
          <w:p w:rsidR="00F574AA" w:rsidRPr="00F574AA" w:rsidRDefault="00F574AA" w:rsidP="00F574AA">
            <w:pPr>
              <w:widowControl/>
              <w:spacing w:line="375" w:lineRule="atLeast"/>
              <w:jc w:val="left"/>
              <w:rPr>
                <w:rFonts w:ascii="宋体" w:eastAsia="宋体" w:hAnsi="宋体" w:cs="宋体"/>
                <w:kern w:val="0"/>
                <w:sz w:val="18"/>
                <w:szCs w:val="18"/>
              </w:rPr>
            </w:pPr>
          </w:p>
          <w:p w:rsidR="00F574AA" w:rsidRPr="00F574AA" w:rsidRDefault="00F574AA" w:rsidP="00F574AA">
            <w:pPr>
              <w:widowControl/>
              <w:spacing w:line="360" w:lineRule="atLeast"/>
              <w:jc w:val="center"/>
              <w:rPr>
                <w:rFonts w:ascii="宋体" w:eastAsia="宋体" w:hAnsi="宋体" w:cs="宋体"/>
                <w:kern w:val="0"/>
                <w:sz w:val="18"/>
                <w:szCs w:val="18"/>
              </w:rPr>
            </w:pPr>
            <w:r w:rsidRPr="00F574AA">
              <w:rPr>
                <w:rFonts w:ascii="方正小标宋_GBK" w:eastAsia="方正小标宋_GBK" w:hAnsi="宋体" w:cs="宋体" w:hint="eastAsia"/>
                <w:color w:val="FF0000"/>
                <w:kern w:val="0"/>
                <w:sz w:val="52"/>
                <w:szCs w:val="52"/>
              </w:rPr>
              <w:t>四 川 省 造 纸 行 业 协 会</w:t>
            </w:r>
          </w:p>
          <w:p w:rsidR="00F574AA" w:rsidRPr="00F574AA" w:rsidRDefault="00F574AA" w:rsidP="00F574AA">
            <w:pPr>
              <w:widowControl/>
              <w:spacing w:line="360" w:lineRule="atLeast"/>
              <w:jc w:val="center"/>
              <w:rPr>
                <w:rFonts w:ascii="宋体" w:eastAsia="宋体" w:hAnsi="宋体" w:cs="宋体"/>
                <w:kern w:val="0"/>
                <w:sz w:val="18"/>
                <w:szCs w:val="18"/>
              </w:rPr>
            </w:pPr>
            <w:r w:rsidRPr="00F574AA">
              <w:rPr>
                <w:rFonts w:ascii="方正小标宋_GBK" w:eastAsia="方正小标宋_GBK" w:hAnsi="宋体" w:cs="宋体" w:hint="eastAsia"/>
                <w:color w:val="FF0000"/>
                <w:spacing w:val="60"/>
                <w:kern w:val="0"/>
                <w:sz w:val="52"/>
                <w:szCs w:val="52"/>
              </w:rPr>
              <w:t>四 川 省 造 纸 学 会</w:t>
            </w:r>
          </w:p>
          <w:p w:rsidR="00F574AA" w:rsidRPr="00F574AA" w:rsidRDefault="00F574AA" w:rsidP="00F574AA">
            <w:pPr>
              <w:widowControl/>
              <w:spacing w:line="360" w:lineRule="atLeast"/>
              <w:jc w:val="center"/>
              <w:rPr>
                <w:rFonts w:ascii="宋体" w:eastAsia="宋体" w:hAnsi="宋体" w:cs="宋体"/>
                <w:kern w:val="0"/>
                <w:sz w:val="18"/>
                <w:szCs w:val="18"/>
              </w:rPr>
            </w:pPr>
            <w:r w:rsidRPr="00F574AA">
              <w:rPr>
                <w:rFonts w:ascii="宋体" w:eastAsia="宋体" w:hAnsi="宋体" w:cs="宋体" w:hint="eastAsia"/>
                <w:color w:val="000000"/>
                <w:kern w:val="0"/>
                <w:sz w:val="28"/>
                <w:szCs w:val="28"/>
              </w:rPr>
              <w:t>川纸协（</w:t>
            </w:r>
            <w:r w:rsidRPr="00F574AA">
              <w:rPr>
                <w:rFonts w:ascii="仿宋_GB2312" w:eastAsia="仿宋_GB2312" w:hAnsi="宋体" w:cs="宋体" w:hint="eastAsia"/>
                <w:color w:val="000000"/>
                <w:kern w:val="0"/>
                <w:sz w:val="28"/>
                <w:szCs w:val="28"/>
              </w:rPr>
              <w:t>2012</w:t>
            </w:r>
            <w:r w:rsidRPr="00F574AA">
              <w:rPr>
                <w:rFonts w:ascii="宋体" w:eastAsia="宋体" w:hAnsi="宋体" w:cs="宋体" w:hint="eastAsia"/>
                <w:color w:val="000000"/>
                <w:kern w:val="0"/>
                <w:sz w:val="28"/>
                <w:szCs w:val="28"/>
              </w:rPr>
              <w:t>）文字</w:t>
            </w:r>
            <w:r w:rsidRPr="00F574AA">
              <w:rPr>
                <w:rFonts w:ascii="仿宋_GB2312" w:eastAsia="仿宋_GB2312" w:hAnsi="宋体" w:cs="宋体" w:hint="eastAsia"/>
                <w:color w:val="000000"/>
                <w:kern w:val="0"/>
                <w:sz w:val="28"/>
                <w:szCs w:val="28"/>
              </w:rPr>
              <w:t>21</w:t>
            </w:r>
            <w:r w:rsidRPr="00F574AA">
              <w:rPr>
                <w:rFonts w:ascii="宋体" w:eastAsia="宋体" w:hAnsi="宋体" w:cs="宋体" w:hint="eastAsia"/>
                <w:color w:val="000000"/>
                <w:kern w:val="0"/>
                <w:sz w:val="28"/>
                <w:szCs w:val="28"/>
              </w:rPr>
              <w:t>号</w:t>
            </w:r>
          </w:p>
          <w:p w:rsidR="00F574AA" w:rsidRPr="00F574AA" w:rsidRDefault="00F574AA" w:rsidP="00F574AA">
            <w:pPr>
              <w:widowControl/>
              <w:spacing w:line="360" w:lineRule="atLeast"/>
              <w:jc w:val="center"/>
              <w:rPr>
                <w:rFonts w:ascii="宋体" w:eastAsia="宋体" w:hAnsi="宋体" w:cs="宋体"/>
                <w:kern w:val="0"/>
                <w:sz w:val="18"/>
                <w:szCs w:val="18"/>
              </w:rPr>
            </w:pPr>
            <w:r w:rsidRPr="00F574AA">
              <w:rPr>
                <w:rFonts w:ascii="宋体" w:eastAsia="宋体" w:hAnsi="宋体" w:cs="宋体"/>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9.75pt;height:3pt"/>
              </w:pict>
            </w:r>
            <w:r w:rsidRPr="00F574AA">
              <w:rPr>
                <w:rFonts w:ascii="宋体" w:eastAsia="宋体" w:hAnsi="宋体" w:cs="宋体"/>
                <w:kern w:val="0"/>
                <w:sz w:val="18"/>
                <w:szCs w:val="18"/>
              </w:rPr>
              <w:pict>
                <v:shape id="_x0000_i1026" type="#_x0000_t75" alt="" style="width:189.75pt;height:3pt"/>
              </w:pict>
            </w:r>
            <w:r w:rsidRPr="00F574AA">
              <w:rPr>
                <w:rFonts w:ascii="宋体" w:eastAsia="宋体" w:hAnsi="宋体" w:cs="宋体" w:hint="eastAsia"/>
                <w:color w:val="FF0000"/>
                <w:kern w:val="0"/>
                <w:sz w:val="44"/>
                <w:szCs w:val="44"/>
              </w:rPr>
              <w:t>★</w:t>
            </w:r>
          </w:p>
          <w:p w:rsidR="00F574AA" w:rsidRPr="00F574AA" w:rsidRDefault="00F574AA" w:rsidP="00F574AA">
            <w:pPr>
              <w:widowControl/>
              <w:spacing w:line="375" w:lineRule="atLeast"/>
              <w:jc w:val="center"/>
              <w:rPr>
                <w:rFonts w:ascii="宋体" w:eastAsia="宋体" w:hAnsi="宋体" w:cs="宋体"/>
                <w:kern w:val="0"/>
                <w:sz w:val="18"/>
                <w:szCs w:val="18"/>
              </w:rPr>
            </w:pPr>
            <w:r w:rsidRPr="00F574AA">
              <w:rPr>
                <w:rFonts w:ascii="华文中宋" w:eastAsia="华文中宋" w:hAnsi="华文中宋" w:cs="宋体" w:hint="eastAsia"/>
                <w:b/>
                <w:bCs/>
                <w:kern w:val="0"/>
                <w:sz w:val="44"/>
                <w:szCs w:val="44"/>
              </w:rPr>
              <w:t>四川省造纸行业协会 四川省造纸学会</w:t>
            </w:r>
          </w:p>
          <w:p w:rsidR="00F574AA" w:rsidRPr="00F574AA" w:rsidRDefault="00F574AA" w:rsidP="00F574AA">
            <w:pPr>
              <w:widowControl/>
              <w:spacing w:line="375" w:lineRule="atLeast"/>
              <w:jc w:val="center"/>
              <w:rPr>
                <w:rFonts w:ascii="宋体" w:eastAsia="宋体" w:hAnsi="宋体" w:cs="宋体"/>
                <w:kern w:val="0"/>
                <w:sz w:val="18"/>
                <w:szCs w:val="18"/>
              </w:rPr>
            </w:pPr>
            <w:r w:rsidRPr="00F574AA">
              <w:rPr>
                <w:rFonts w:ascii="华文中宋" w:eastAsia="华文中宋" w:hAnsi="华文中宋" w:cs="宋体" w:hint="eastAsia"/>
                <w:b/>
                <w:bCs/>
                <w:kern w:val="0"/>
                <w:sz w:val="44"/>
                <w:szCs w:val="44"/>
              </w:rPr>
              <w:t>2012年工作总结</w:t>
            </w:r>
          </w:p>
          <w:p w:rsidR="00F574AA" w:rsidRPr="00F574AA" w:rsidRDefault="00F574AA" w:rsidP="00F574AA">
            <w:pPr>
              <w:widowControl/>
              <w:spacing w:line="480" w:lineRule="atLeast"/>
              <w:jc w:val="left"/>
              <w:rPr>
                <w:rFonts w:ascii="宋体" w:eastAsia="宋体" w:hAnsi="宋体" w:cs="宋体"/>
                <w:kern w:val="0"/>
                <w:sz w:val="18"/>
                <w:szCs w:val="18"/>
              </w:rPr>
            </w:pPr>
            <w:r w:rsidRPr="00F574AA">
              <w:rPr>
                <w:rFonts w:ascii="宋体" w:eastAsia="宋体" w:hAnsi="宋体" w:cs="宋体" w:hint="eastAsia"/>
                <w:b/>
                <w:bCs/>
                <w:kern w:val="0"/>
                <w:sz w:val="28"/>
                <w:szCs w:val="28"/>
              </w:rPr>
              <w:t>各会员单位、常务理事：</w:t>
            </w:r>
          </w:p>
          <w:p w:rsidR="00F574AA" w:rsidRPr="00F574AA" w:rsidRDefault="00F574AA" w:rsidP="00F574AA">
            <w:pPr>
              <w:widowControl/>
              <w:spacing w:line="480" w:lineRule="atLeast"/>
              <w:ind w:firstLine="574"/>
              <w:jc w:val="left"/>
              <w:rPr>
                <w:rFonts w:ascii="宋体" w:eastAsia="宋体" w:hAnsi="宋体" w:cs="宋体"/>
                <w:kern w:val="0"/>
                <w:sz w:val="18"/>
                <w:szCs w:val="18"/>
              </w:rPr>
            </w:pPr>
            <w:r w:rsidRPr="00F574AA">
              <w:rPr>
                <w:rFonts w:ascii="宋体" w:eastAsia="宋体" w:hAnsi="宋体" w:cs="宋体" w:hint="eastAsia"/>
                <w:kern w:val="0"/>
                <w:sz w:val="28"/>
                <w:szCs w:val="28"/>
              </w:rPr>
              <w:t>2012年是四川省造纸行业技改扩能、调整产品结构、节能减排、淘汰落后产能、推行清洁生产的关键年，四川省造纸行业协会、四川省造纸学会在省经信委指导下，省民政厅的监督下，为四川造纸行业稳定健康发展，为会员单位作了以下工作：</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一、2012年1月顺利完成造纸信息改版为“四川造纸信息”由黑白套红封面改为彩印封面封底及内彩协办单位产品介绍，增加“特稿专刊、会员介绍、综合信息”；增加“四川省造纸行业协会生活用纸分会、四川永丰纸业股份有限公司为主办单位，增加”中国轻工业成都设计工程有限公司等企业为协办单位，使四川造纸信息内容更加丰富，每月出版发行一期，每期寄发500本，改版和完善四川省造纸行业网的内容，使四川省造纸行业网在全国及省内同行们点击率和观注度大大提高。</w:t>
            </w:r>
          </w:p>
          <w:p w:rsidR="00F574AA" w:rsidRPr="00F574AA" w:rsidRDefault="00F574AA" w:rsidP="00F574AA">
            <w:pPr>
              <w:widowControl/>
              <w:spacing w:line="480" w:lineRule="atLeast"/>
              <w:ind w:firstLine="435"/>
              <w:jc w:val="left"/>
              <w:rPr>
                <w:rFonts w:ascii="宋体" w:eastAsia="宋体" w:hAnsi="宋体" w:cs="宋体"/>
                <w:kern w:val="0"/>
                <w:sz w:val="28"/>
                <w:szCs w:val="28"/>
              </w:rPr>
            </w:pPr>
            <w:r w:rsidRPr="00F574AA">
              <w:rPr>
                <w:rFonts w:ascii="宋体" w:eastAsia="宋体" w:hAnsi="宋体" w:cs="宋体" w:hint="eastAsia"/>
                <w:kern w:val="0"/>
                <w:sz w:val="28"/>
                <w:szCs w:val="28"/>
              </w:rPr>
              <w:lastRenderedPageBreak/>
              <w:t xml:space="preserve">二、2012年2月18日，经省经信委批准，省民政厅登记后在成都召开四川省造纸行业协会生活用纸分会成立大会，选举了生活用纸分会第一届理事会理事、常务理事、理事会领导成员讨论通过分会章程和团体会员单位会费收取办法及2012年工作计划。 </w:t>
            </w:r>
          </w:p>
          <w:p w:rsidR="00F574AA" w:rsidRPr="00F574AA" w:rsidRDefault="00F574AA" w:rsidP="00F574AA">
            <w:pPr>
              <w:widowControl/>
              <w:spacing w:line="480" w:lineRule="atLeast"/>
              <w:ind w:firstLine="435"/>
              <w:jc w:val="left"/>
              <w:rPr>
                <w:rFonts w:ascii="宋体" w:eastAsia="宋体" w:hAnsi="宋体" w:cs="宋体" w:hint="eastAsia"/>
                <w:kern w:val="0"/>
                <w:sz w:val="18"/>
                <w:szCs w:val="18"/>
              </w:rPr>
            </w:pPr>
            <w:r w:rsidRPr="00F574AA">
              <w:rPr>
                <w:rFonts w:ascii="宋体" w:eastAsia="宋体" w:hAnsi="宋体" w:cs="宋体" w:hint="eastAsia"/>
                <w:kern w:val="0"/>
                <w:sz w:val="28"/>
                <w:szCs w:val="28"/>
              </w:rPr>
              <w:t>三、2012年3月2日至5日在成都世纪城新国际会展中心顺利举办2012年西部（成都）制浆造纸技术装备、纸张、生活用纸展览交易会。3月2日上午召开了四川造纸行业“四新”技术推广会，来自省内外近十家造纸装备、技术企业介绍各自的四新产品。</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召开了省纸协、学会常务理事扩大会，讨论通过四川省造纸行业“十强”企业评选办法。3月2日下午由全国工商联纸业商会与四川省造纸行业协会主办、四川环龙技术织物有限公司协办的“寻找四川造纸业优势与机会”为主题的重点制浆造纸企业恳谈会在成都顺利召开。</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四、2012年4月10日至12日在成都世纪城新国际会展中心由四川省城镇供排水协会、四川省环境科学学会主办、我会协办的第八届中国成都国际给排水处理技术设备展览会，组织会员单位参展参会。</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五、2012年5月25日在乐山四川永丰纸业股份有限公司组织召开沐川禾丰纸业有限公司、杭州大路实业有限公司高速卫生纸机供货合同签约仪式。</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六、2012年6月11日至15日由省经信委轻纺处、省造纸行业协会、省造纸学会组成四川省造纸行业调研组先后到乐山金福纸制品有限公司、玖龙浆纸（乐山）有限公司、犍为凤生纸业有限公司、四川天竹竹资源开发有限公司、中国联合装备集团宜宾机械有限公司、高县华盛纸业有限公司、宜宾蓝天纸业股份有限公司、贵州赤天化纸业有限公司、四川银鸽竹浆纸业有限公司、内江金子山纸业</w:t>
            </w:r>
            <w:r w:rsidRPr="00F574AA">
              <w:rPr>
                <w:rFonts w:ascii="宋体" w:eastAsia="宋体" w:hAnsi="宋体" w:cs="宋体" w:hint="eastAsia"/>
                <w:kern w:val="0"/>
                <w:sz w:val="28"/>
                <w:szCs w:val="28"/>
              </w:rPr>
              <w:lastRenderedPageBreak/>
              <w:t>有限公司、四川春江纸业科技有限公司、简阳市永和纸业有限公司对企业生产经营、原材料收购、产成品成本与价格、市场销售与企业效益等情况进行调研并向省经信委上交了四川省造纸行业考察调研报告。6月12日下午受宜宾市政府邀请参加宜宾纸业股份有限公司异地搬迁项目再次论证会，为该公司生产产品品种、生产规模、制浆方法、设备选型进行讨论评估。</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七、2012年7月5日受大竹县石桥纸厂委托对该厂“利用废纸再生综合利用技术改造项目”组织行业有关专家工程技术人员进行评估论证。</w:t>
            </w:r>
          </w:p>
          <w:p w:rsidR="00F574AA" w:rsidRPr="00F574AA" w:rsidRDefault="00F574AA" w:rsidP="00F574AA">
            <w:pPr>
              <w:widowControl/>
              <w:spacing w:line="480" w:lineRule="atLeast"/>
              <w:ind w:firstLine="435"/>
              <w:jc w:val="left"/>
              <w:rPr>
                <w:rFonts w:ascii="宋体" w:eastAsia="宋体" w:hAnsi="宋体" w:cs="宋体"/>
                <w:kern w:val="0"/>
                <w:sz w:val="28"/>
                <w:szCs w:val="28"/>
              </w:rPr>
            </w:pPr>
            <w:r w:rsidRPr="00F574AA">
              <w:rPr>
                <w:rFonts w:ascii="宋体" w:eastAsia="宋体" w:hAnsi="宋体" w:cs="宋体" w:hint="eastAsia"/>
                <w:kern w:val="0"/>
                <w:sz w:val="28"/>
                <w:szCs w:val="28"/>
              </w:rPr>
              <w:t xml:space="preserve">八、2012年7月18日至20日组织14个企业20人参加由我会协办的“2012第二届中国广州国际生活用纸及一次性卫生用品展览会生活用纸研讨会，20日至23日组织参展参会到广东考察学习，参观广东省先进的生活用纸生产加工及包装设备企业，为我省生活用纸生产、加工企业技改扩能、调整产品结构，定购广东先进设备起到引导作用。 </w:t>
            </w:r>
          </w:p>
          <w:p w:rsidR="00F574AA" w:rsidRPr="00F574AA" w:rsidRDefault="00F574AA" w:rsidP="00F574AA">
            <w:pPr>
              <w:widowControl/>
              <w:spacing w:line="480" w:lineRule="atLeast"/>
              <w:ind w:firstLine="435"/>
              <w:jc w:val="left"/>
              <w:rPr>
                <w:rFonts w:ascii="宋体" w:eastAsia="宋体" w:hAnsi="宋体" w:cs="宋体" w:hint="eastAsia"/>
                <w:kern w:val="0"/>
                <w:sz w:val="18"/>
                <w:szCs w:val="18"/>
              </w:rPr>
            </w:pPr>
            <w:r w:rsidRPr="00F574AA">
              <w:rPr>
                <w:rFonts w:ascii="宋体" w:eastAsia="宋体" w:hAnsi="宋体" w:cs="宋体" w:hint="eastAsia"/>
                <w:kern w:val="0"/>
                <w:sz w:val="28"/>
                <w:szCs w:val="28"/>
              </w:rPr>
              <w:t>九、2012年8月15日在广汉市向阳镇组织召开了四川省造纸及加工企业与银行、设备租赁融资对接会，参加会议的有造纸企业、生活用纸生产企业、生活用纸加工企业、中国民生银行成都分行滨江支行、远东国际租赁有限公司为会员单位技改扩能进行银行贷款、设备租赁融资进行牵线搭桥，目前已有三家造纸企业进行互保申请贷款业务。</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十、2012年8月27日至31日组织8家企业15人参加由我会与山东轻机协会等12省市区召开的“十省区造纸装备新产品、新技术交流会”并到山东凯信机械制造有限公司、汶瑞机械（山东）有限公司、山东泉林纸业有限公司、中冶银河纸业有限公司、山东昌华造纸机械有限公司、山东聊城信和造纸工程有限公司参观考察先进的制浆造纸设备及高速卫生纸机。</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lastRenderedPageBreak/>
              <w:t>十一、2012年9月26日在郫县组织由中国民生银行成都分行滨江支行主办、山东凯信机械制造有限公司赞助的“中国民生银行四川省造纸企业城市商业合作社”成立大会。</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十二、2012年内先后推荐成都金香城纸业有限公司“唯思”牌，成都市豪盛华达纸业有限公司“家必备”牌，四川兴睿龙实业有限公司“千唯、多柔多”牌，四川华侨凤凰纸业有限公司“凤凰”牌、四川永丰纸业股份有限公司“永丰簿”牌，沐川禾丰纸业有限公司“禾凤”牌，成都百信纸业有限公司“舒颜、竹福”牌产品为成都市、四川省著名商标和四川省名牌产品。</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十三、先后对四川新津晨龙纸业有限公司技改扩能，宜宾纸业股份有限公司异地搬迁，高县华盛纸业有限公司技改扩能、什邡市仁亮纸制品厂技改扩能，四川丰华纸业有限公司调整产品结构，绵阳超兰纸业有限公司技改扩能，内江金子山纸业有限公司技改扩能，崇州倪氏纸业有限公司新扩建卫生纸项目进行评估论证。并对犍为凤生纸业有限公司异地搬迁项目，四川天竹资源开发公司异地搬迁项目，绵竹仟森纸业有限公司新扩建项目，四川新津晨龙纸业有限公司新扩建项目进行考察调研。</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十四、2012年11月22日至23日在成都组织召开全省造纸行业生产经营总结分析会，表彰2011年四川省造纸行业“十强”企业。组织召开省造纸行业协会、学会2012年年会、总结协会、学会2012年工作，提出协会、学会2013年工作计划。组织召开四川省造纸学会第八届会员代表大会，总结省造纸学会第七届理事会工作，进行第八届理事会换届选举工作。</w:t>
            </w:r>
          </w:p>
          <w:p w:rsidR="00F574AA" w:rsidRPr="00F574AA" w:rsidRDefault="00F574AA" w:rsidP="00F574AA">
            <w:pPr>
              <w:widowControl/>
              <w:spacing w:line="480" w:lineRule="atLeast"/>
              <w:ind w:firstLine="435"/>
              <w:jc w:val="left"/>
              <w:rPr>
                <w:rFonts w:ascii="宋体" w:eastAsia="宋体" w:hAnsi="宋体" w:cs="宋体"/>
                <w:kern w:val="0"/>
                <w:sz w:val="28"/>
                <w:szCs w:val="28"/>
              </w:rPr>
            </w:pPr>
            <w:r w:rsidRPr="00F574AA">
              <w:rPr>
                <w:rFonts w:ascii="宋体" w:eastAsia="宋体" w:hAnsi="宋体" w:cs="宋体" w:hint="eastAsia"/>
                <w:kern w:val="0"/>
                <w:sz w:val="28"/>
                <w:szCs w:val="28"/>
              </w:rPr>
              <w:t xml:space="preserve">十五、作好省造纸行业协会、学会、生活用纸分会秘书处日常事务工作。编发协会、学会、生活用纸分会有关文件 </w:t>
            </w:r>
          </w:p>
          <w:p w:rsidR="00F574AA" w:rsidRPr="00F574AA" w:rsidRDefault="00F574AA" w:rsidP="00F574AA">
            <w:pPr>
              <w:widowControl/>
              <w:spacing w:line="375" w:lineRule="atLeast"/>
              <w:jc w:val="left"/>
              <w:rPr>
                <w:rFonts w:ascii="宋体" w:eastAsia="宋体" w:hAnsi="宋体" w:cs="宋体" w:hint="eastAsia"/>
                <w:kern w:val="0"/>
                <w:sz w:val="18"/>
                <w:szCs w:val="18"/>
              </w:rPr>
            </w:pPr>
            <w:r w:rsidRPr="00F574AA">
              <w:rPr>
                <w:rFonts w:ascii="宋体" w:eastAsia="宋体" w:hAnsi="宋体" w:cs="宋体" w:hint="eastAsia"/>
                <w:kern w:val="0"/>
                <w:sz w:val="28"/>
                <w:szCs w:val="28"/>
              </w:rPr>
              <w:lastRenderedPageBreak/>
              <w:t>22期寄发1.1万多份。</w:t>
            </w:r>
            <w:r w:rsidRPr="00F574AA">
              <w:rPr>
                <w:rFonts w:ascii="宋体" w:eastAsia="宋体" w:hAnsi="宋体" w:cs="宋体"/>
                <w:kern w:val="0"/>
                <w:sz w:val="18"/>
                <w:szCs w:val="18"/>
              </w:rPr>
              <w:t xml:space="preserve"> </w:t>
            </w:r>
          </w:p>
          <w:p w:rsidR="00F574AA" w:rsidRPr="00F574AA" w:rsidRDefault="00F574AA" w:rsidP="00F574AA">
            <w:pPr>
              <w:widowControl/>
              <w:spacing w:line="480" w:lineRule="atLeast"/>
              <w:ind w:firstLine="435"/>
              <w:jc w:val="left"/>
              <w:rPr>
                <w:rFonts w:ascii="宋体" w:eastAsia="宋体" w:hAnsi="宋体" w:cs="宋体"/>
                <w:kern w:val="0"/>
                <w:sz w:val="18"/>
                <w:szCs w:val="18"/>
              </w:rPr>
            </w:pPr>
            <w:r w:rsidRPr="00F574AA">
              <w:rPr>
                <w:rFonts w:ascii="宋体" w:eastAsia="宋体" w:hAnsi="宋体" w:cs="宋体" w:hint="eastAsia"/>
                <w:kern w:val="0"/>
                <w:sz w:val="28"/>
                <w:szCs w:val="28"/>
              </w:rPr>
              <w:t>以上为协会、学会2012年开展的工作，提交大会审议。</w:t>
            </w:r>
            <w:r w:rsidRPr="00F574AA">
              <w:rPr>
                <w:rFonts w:ascii="华文中宋" w:eastAsia="华文中宋" w:hAnsi="华文中宋" w:cs="宋体" w:hint="eastAsia"/>
                <w:b/>
                <w:bCs/>
                <w:kern w:val="0"/>
                <w:sz w:val="24"/>
                <w:szCs w:val="24"/>
              </w:rPr>
              <w:br/>
            </w:r>
            <w:r w:rsidRPr="00F574AA">
              <w:rPr>
                <w:rFonts w:ascii="华文中宋" w:eastAsia="华文中宋" w:hAnsi="华文中宋" w:cs="宋体" w:hint="eastAsia"/>
                <w:b/>
                <w:bCs/>
                <w:kern w:val="0"/>
                <w:sz w:val="24"/>
                <w:szCs w:val="24"/>
              </w:rPr>
              <w:br/>
            </w:r>
            <w:r>
              <w:rPr>
                <w:rFonts w:ascii="华文中宋" w:eastAsia="华文中宋" w:hAnsi="华文中宋" w:cs="宋体" w:hint="eastAsia"/>
                <w:b/>
                <w:bCs/>
                <w:kern w:val="0"/>
                <w:sz w:val="24"/>
                <w:szCs w:val="24"/>
              </w:rPr>
              <w:t xml:space="preserve">                  </w:t>
            </w:r>
            <w:r w:rsidRPr="00F574AA">
              <w:rPr>
                <w:rFonts w:ascii="华文中宋" w:eastAsia="华文中宋" w:hAnsi="华文中宋" w:cs="宋体" w:hint="eastAsia"/>
                <w:b/>
                <w:bCs/>
                <w:kern w:val="0"/>
                <w:sz w:val="24"/>
                <w:szCs w:val="24"/>
              </w:rPr>
              <w:t>四川省造纸行业协会</w:t>
            </w:r>
            <w:r>
              <w:rPr>
                <w:rFonts w:ascii="华文中宋" w:eastAsia="华文中宋" w:hAnsi="华文中宋" w:cs="宋体" w:hint="eastAsia"/>
                <w:b/>
                <w:bCs/>
                <w:kern w:val="0"/>
                <w:sz w:val="24"/>
                <w:szCs w:val="24"/>
              </w:rPr>
              <w:t xml:space="preserve">      </w:t>
            </w:r>
            <w:r w:rsidRPr="00F574AA">
              <w:rPr>
                <w:rFonts w:ascii="华文中宋" w:eastAsia="华文中宋" w:hAnsi="华文中宋" w:cs="宋体" w:hint="eastAsia"/>
                <w:b/>
                <w:bCs/>
                <w:kern w:val="0"/>
                <w:sz w:val="24"/>
                <w:szCs w:val="24"/>
              </w:rPr>
              <w:t xml:space="preserve"> 四川省造纸学会</w:t>
            </w:r>
          </w:p>
          <w:p w:rsidR="00F574AA" w:rsidRPr="00F574AA" w:rsidRDefault="00F574AA" w:rsidP="00F574AA">
            <w:pPr>
              <w:widowControl/>
              <w:spacing w:line="480" w:lineRule="atLeast"/>
              <w:ind w:firstLine="435"/>
              <w:jc w:val="center"/>
              <w:rPr>
                <w:rFonts w:ascii="宋体" w:eastAsia="宋体" w:hAnsi="宋体" w:cs="宋体"/>
                <w:kern w:val="0"/>
                <w:sz w:val="18"/>
                <w:szCs w:val="18"/>
              </w:rPr>
            </w:pPr>
            <w:r w:rsidRPr="00F574AA">
              <w:rPr>
                <w:rFonts w:ascii="华文中宋" w:eastAsia="华文中宋" w:hAnsi="华文中宋" w:cs="宋体" w:hint="eastAsia"/>
                <w:kern w:val="0"/>
                <w:sz w:val="24"/>
                <w:szCs w:val="24"/>
              </w:rPr>
              <w:br/>
              <w:t>二〇一二年十一月二十三日</w:t>
            </w:r>
          </w:p>
          <w:p w:rsidR="00F574AA" w:rsidRPr="00F574AA" w:rsidRDefault="00F574AA" w:rsidP="00F574AA">
            <w:pPr>
              <w:widowControl/>
              <w:spacing w:line="440" w:lineRule="atLeast"/>
              <w:rPr>
                <w:rFonts w:ascii="宋体" w:eastAsia="宋体" w:hAnsi="宋体" w:cs="宋体"/>
                <w:kern w:val="0"/>
                <w:sz w:val="18"/>
                <w:szCs w:val="18"/>
              </w:rPr>
            </w:pPr>
            <w:r w:rsidRPr="00F574AA">
              <w:rPr>
                <w:rFonts w:ascii="宋体" w:eastAsia="宋体" w:hAnsi="宋体" w:cs="宋体"/>
                <w:kern w:val="0"/>
                <w:sz w:val="18"/>
                <w:szCs w:val="18"/>
              </w:rPr>
              <w:pict>
                <v:shape id="_x0000_i1029" type="#_x0000_t75" alt="" style="width:452.25pt;height:1.5pt"/>
              </w:pict>
            </w:r>
          </w:p>
          <w:p w:rsidR="00F574AA" w:rsidRPr="00F574AA" w:rsidRDefault="00F574AA" w:rsidP="00F574AA">
            <w:pPr>
              <w:widowControl/>
              <w:spacing w:line="440" w:lineRule="atLeast"/>
              <w:rPr>
                <w:rFonts w:ascii="宋体" w:eastAsia="宋体" w:hAnsi="宋体" w:cs="宋体"/>
                <w:kern w:val="0"/>
                <w:sz w:val="18"/>
                <w:szCs w:val="18"/>
              </w:rPr>
            </w:pPr>
            <w:r w:rsidRPr="00F574AA">
              <w:rPr>
                <w:rFonts w:ascii="华文中宋" w:eastAsia="华文中宋" w:hAnsi="华文中宋" w:cs="宋体" w:hint="eastAsia"/>
                <w:kern w:val="0"/>
                <w:sz w:val="24"/>
                <w:szCs w:val="24"/>
              </w:rPr>
              <w:br/>
              <w:t>抄报：四川省经信委、四川省民政厅</w:t>
            </w:r>
          </w:p>
          <w:p w:rsidR="00F574AA" w:rsidRPr="00F574AA" w:rsidRDefault="00F574AA" w:rsidP="00F574AA">
            <w:pPr>
              <w:widowControl/>
              <w:spacing w:line="440" w:lineRule="atLeast"/>
              <w:rPr>
                <w:rFonts w:ascii="华文中宋" w:eastAsia="华文中宋" w:hAnsi="华文中宋" w:cs="宋体"/>
                <w:kern w:val="0"/>
                <w:sz w:val="24"/>
                <w:szCs w:val="24"/>
              </w:rPr>
            </w:pPr>
            <w:r w:rsidRPr="00F574AA">
              <w:rPr>
                <w:rFonts w:ascii="华文中宋" w:eastAsia="华文中宋" w:hAnsi="华文中宋" w:cs="宋体" w:hint="eastAsia"/>
                <w:kern w:val="0"/>
                <w:sz w:val="24"/>
                <w:szCs w:val="24"/>
              </w:rPr>
              <w:t>抄送：有关单位</w:t>
            </w:r>
          </w:p>
        </w:tc>
      </w:tr>
    </w:tbl>
    <w:p w:rsidR="004D47AC" w:rsidRDefault="004D47AC">
      <w:pPr>
        <w:rPr>
          <w:rFonts w:hint="eastAsia"/>
        </w:rPr>
      </w:pPr>
    </w:p>
    <w:sectPr w:rsidR="004D47AC" w:rsidSect="004D47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SimSun-ExtB"/>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74AA"/>
    <w:rsid w:val="004D47AC"/>
    <w:rsid w:val="00F57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574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2013-01-30T06:06:00Z</dcterms:created>
  <dcterms:modified xsi:type="dcterms:W3CDTF">2013-01-30T06:07:00Z</dcterms:modified>
</cp:coreProperties>
</file>