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jc w:val="center"/>
        <w:tblCellSpacing w:w="0" w:type="dxa"/>
        <w:tblCellMar>
          <w:left w:w="0" w:type="dxa"/>
          <w:right w:w="0" w:type="dxa"/>
        </w:tblCellMar>
        <w:tblLook w:val="04A0"/>
      </w:tblPr>
      <w:tblGrid>
        <w:gridCol w:w="9750"/>
      </w:tblGrid>
      <w:tr w:rsidR="006F730F" w:rsidRPr="006F730F">
        <w:trPr>
          <w:trHeight w:val="600"/>
          <w:tblCellSpacing w:w="0" w:type="dxa"/>
          <w:jc w:val="center"/>
        </w:trPr>
        <w:tc>
          <w:tcPr>
            <w:tcW w:w="0" w:type="auto"/>
            <w:vAlign w:val="center"/>
            <w:hideMark/>
          </w:tcPr>
          <w:p w:rsidR="006F730F" w:rsidRPr="006F730F" w:rsidRDefault="006F730F" w:rsidP="006F730F">
            <w:pPr>
              <w:widowControl/>
              <w:jc w:val="center"/>
              <w:rPr>
                <w:rFonts w:ascii="宋体" w:eastAsia="宋体" w:hAnsi="宋体" w:cs="宋体"/>
                <w:b/>
                <w:bCs/>
                <w:kern w:val="0"/>
                <w:sz w:val="24"/>
                <w:szCs w:val="24"/>
              </w:rPr>
            </w:pPr>
            <w:r w:rsidRPr="006F730F">
              <w:rPr>
                <w:rFonts w:ascii="宋体" w:eastAsia="宋体" w:hAnsi="宋体" w:cs="宋体"/>
                <w:b/>
                <w:bCs/>
                <w:kern w:val="0"/>
                <w:sz w:val="24"/>
                <w:szCs w:val="24"/>
              </w:rPr>
              <w:t>关于组团参展2011第八届广州国际纸展的函（02号文件）</w:t>
            </w:r>
          </w:p>
        </w:tc>
      </w:tr>
      <w:tr w:rsidR="006F730F" w:rsidRPr="006F730F">
        <w:trPr>
          <w:trHeight w:val="375"/>
          <w:tblCellSpacing w:w="0" w:type="dxa"/>
          <w:jc w:val="center"/>
        </w:trPr>
        <w:tc>
          <w:tcPr>
            <w:tcW w:w="0" w:type="auto"/>
            <w:vAlign w:val="center"/>
            <w:hideMark/>
          </w:tcPr>
          <w:p w:rsidR="006F730F" w:rsidRPr="006F730F" w:rsidRDefault="006F730F" w:rsidP="006F730F">
            <w:pPr>
              <w:widowControl/>
              <w:jc w:val="center"/>
              <w:rPr>
                <w:rFonts w:ascii="宋体" w:eastAsia="宋体" w:hAnsi="宋体" w:cs="宋体"/>
                <w:b/>
                <w:bCs/>
                <w:color w:val="999999"/>
                <w:kern w:val="0"/>
                <w:szCs w:val="21"/>
              </w:rPr>
            </w:pPr>
            <w:r w:rsidRPr="006F730F">
              <w:rPr>
                <w:rFonts w:ascii="宋体" w:eastAsia="宋体" w:hAnsi="宋体" w:cs="宋体"/>
                <w:b/>
                <w:bCs/>
                <w:color w:val="999999"/>
                <w:kern w:val="0"/>
                <w:szCs w:val="21"/>
              </w:rPr>
              <w:t>——川纸协 [2011] 文字02号</w:t>
            </w:r>
          </w:p>
        </w:tc>
      </w:tr>
      <w:tr w:rsidR="006F730F" w:rsidRPr="006F730F">
        <w:trPr>
          <w:trHeight w:val="15"/>
          <w:tblCellSpacing w:w="0" w:type="dxa"/>
          <w:jc w:val="center"/>
        </w:trPr>
        <w:tc>
          <w:tcPr>
            <w:tcW w:w="0" w:type="auto"/>
            <w:vAlign w:val="center"/>
            <w:hideMark/>
          </w:tcPr>
          <w:p w:rsidR="006F730F" w:rsidRPr="006F730F" w:rsidRDefault="006F730F" w:rsidP="006F730F">
            <w:pPr>
              <w:widowControl/>
              <w:jc w:val="left"/>
              <w:rPr>
                <w:rFonts w:ascii="宋体" w:eastAsia="宋体" w:hAnsi="宋体" w:cs="宋体"/>
                <w:kern w:val="0"/>
                <w:sz w:val="2"/>
                <w:szCs w:val="24"/>
              </w:rPr>
            </w:pPr>
          </w:p>
        </w:tc>
      </w:tr>
      <w:tr w:rsidR="006F730F" w:rsidRPr="006F730F">
        <w:trPr>
          <w:trHeight w:val="375"/>
          <w:tblCellSpacing w:w="0" w:type="dxa"/>
          <w:jc w:val="center"/>
        </w:trPr>
        <w:tc>
          <w:tcPr>
            <w:tcW w:w="0" w:type="auto"/>
            <w:vAlign w:val="center"/>
            <w:hideMark/>
          </w:tcPr>
          <w:p w:rsidR="006F730F" w:rsidRPr="006F730F" w:rsidRDefault="006F730F" w:rsidP="006F730F">
            <w:pPr>
              <w:widowControl/>
              <w:jc w:val="center"/>
              <w:rPr>
                <w:rFonts w:ascii="宋体" w:eastAsia="宋体" w:hAnsi="宋体" w:cs="宋体"/>
                <w:b/>
                <w:bCs/>
                <w:color w:val="CCCCCC"/>
                <w:kern w:val="0"/>
                <w:sz w:val="18"/>
                <w:szCs w:val="18"/>
              </w:rPr>
            </w:pPr>
            <w:r w:rsidRPr="006F730F">
              <w:rPr>
                <w:rFonts w:ascii="宋体" w:eastAsia="宋体" w:hAnsi="宋体" w:cs="宋体"/>
                <w:b/>
                <w:bCs/>
                <w:color w:val="CCCCCC"/>
                <w:kern w:val="0"/>
                <w:sz w:val="18"/>
                <w:szCs w:val="18"/>
              </w:rPr>
              <w:t>作者： 时间：2011-06-25 阅读次数：233</w:t>
            </w:r>
          </w:p>
        </w:tc>
      </w:tr>
      <w:tr w:rsidR="006F730F" w:rsidRPr="006F730F">
        <w:trPr>
          <w:trHeight w:val="15"/>
          <w:tblCellSpacing w:w="0" w:type="dxa"/>
          <w:jc w:val="center"/>
        </w:trPr>
        <w:tc>
          <w:tcPr>
            <w:tcW w:w="0" w:type="auto"/>
            <w:shd w:val="clear" w:color="auto" w:fill="999999"/>
            <w:vAlign w:val="center"/>
            <w:hideMark/>
          </w:tcPr>
          <w:p w:rsidR="006F730F" w:rsidRPr="006F730F" w:rsidRDefault="006F730F" w:rsidP="006F730F">
            <w:pPr>
              <w:widowControl/>
              <w:jc w:val="left"/>
              <w:rPr>
                <w:rFonts w:ascii="宋体" w:eastAsia="宋体" w:hAnsi="宋体" w:cs="宋体"/>
                <w:kern w:val="0"/>
                <w:sz w:val="2"/>
                <w:szCs w:val="24"/>
              </w:rPr>
            </w:pPr>
          </w:p>
        </w:tc>
      </w:tr>
      <w:tr w:rsidR="006F730F" w:rsidRPr="006F730F">
        <w:trPr>
          <w:tblCellSpacing w:w="0" w:type="dxa"/>
          <w:jc w:val="center"/>
        </w:trPr>
        <w:tc>
          <w:tcPr>
            <w:tcW w:w="0" w:type="auto"/>
            <w:vAlign w:val="center"/>
            <w:hideMark/>
          </w:tcPr>
          <w:p w:rsidR="006F730F" w:rsidRPr="006F730F" w:rsidRDefault="006F730F" w:rsidP="006F730F">
            <w:pPr>
              <w:widowControl/>
              <w:spacing w:line="375" w:lineRule="atLeast"/>
              <w:jc w:val="left"/>
              <w:rPr>
                <w:rFonts w:ascii="宋体" w:eastAsia="宋体" w:hAnsi="宋体" w:cs="宋体"/>
                <w:kern w:val="0"/>
                <w:sz w:val="18"/>
                <w:szCs w:val="18"/>
              </w:rPr>
            </w:pPr>
          </w:p>
          <w:p w:rsidR="006F730F" w:rsidRPr="006F730F" w:rsidRDefault="006F730F" w:rsidP="006F730F">
            <w:pPr>
              <w:widowControl/>
              <w:spacing w:line="375" w:lineRule="atLeast"/>
              <w:jc w:val="center"/>
              <w:rPr>
                <w:rFonts w:ascii="宋体" w:eastAsia="宋体" w:hAnsi="宋体" w:cs="宋体"/>
                <w:kern w:val="0"/>
                <w:sz w:val="18"/>
                <w:szCs w:val="18"/>
              </w:rPr>
            </w:pPr>
            <w:r w:rsidRPr="006F730F">
              <w:rPr>
                <w:rFonts w:ascii="宋体" w:eastAsia="宋体" w:hAnsi="宋体" w:cs="宋体"/>
                <w:b/>
                <w:bCs/>
                <w:kern w:val="0"/>
                <w:sz w:val="18"/>
                <w:szCs w:val="18"/>
              </w:rPr>
              <w:t>川纸协 [2011] 文字02号</w:t>
            </w:r>
          </w:p>
          <w:p w:rsidR="006F730F" w:rsidRPr="006F730F" w:rsidRDefault="006F730F" w:rsidP="006F730F">
            <w:pPr>
              <w:widowControl/>
              <w:spacing w:line="375" w:lineRule="atLeast"/>
              <w:jc w:val="center"/>
              <w:rPr>
                <w:rFonts w:ascii="宋体" w:eastAsia="宋体" w:hAnsi="宋体" w:cs="宋体"/>
                <w:kern w:val="0"/>
                <w:sz w:val="18"/>
                <w:szCs w:val="18"/>
              </w:rPr>
            </w:pPr>
            <w:r w:rsidRPr="006F730F">
              <w:rPr>
                <w:rFonts w:ascii="宋体" w:eastAsia="宋体" w:hAnsi="宋体" w:cs="宋体"/>
                <w:kern w:val="0"/>
                <w:sz w:val="18"/>
                <w:szCs w:val="18"/>
              </w:rPr>
              <w:t>关于组团参加2011第八届广州国际纸展的通知</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各会员单位、造纸及相关企业</w:t>
            </w:r>
            <w:r w:rsidRPr="006F730F">
              <w:rPr>
                <w:rFonts w:ascii="宋体" w:eastAsia="宋体" w:hAnsi="宋体" w:cs="宋体"/>
                <w:kern w:val="0"/>
                <w:sz w:val="18"/>
                <w:szCs w:val="18"/>
              </w:rPr>
              <w:t>：</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由广东省造纸协会、河南省造纸工业协会、浙江省造纸行业协会、山东省轻工机械协会、四川省中小企业造纸协会主办，广州市奥驰展览服务有限公司承办的“第八届广州国际制浆造纸工业展览会暨第三届亚洲生活用纸及一次性卫生用品展览会（简称：广州国际纸展）” 将于</w:t>
            </w:r>
            <w:r w:rsidRPr="006F730F">
              <w:rPr>
                <w:rFonts w:ascii="宋体" w:eastAsia="宋体" w:hAnsi="宋体" w:cs="宋体"/>
                <w:b/>
                <w:bCs/>
                <w:kern w:val="0"/>
                <w:sz w:val="18"/>
                <w:szCs w:val="18"/>
              </w:rPr>
              <w:t>2011年7月20-22</w:t>
            </w:r>
            <w:r w:rsidRPr="006F730F">
              <w:rPr>
                <w:rFonts w:ascii="宋体" w:eastAsia="宋体" w:hAnsi="宋体" w:cs="宋体"/>
                <w:kern w:val="0"/>
                <w:sz w:val="18"/>
                <w:szCs w:val="18"/>
              </w:rPr>
              <w:t>在广州锦汉展览中心举办的，将全面展示国内外造纸行业的最新产品和技术。预计展览总面积将达10，000平方米，邀请到来自国内外约300家企业参展，将吸引来自国内外15，000名专业买家到场参观、采购和参加各种交流活动，其中包括来自越南、泰国、马来西亚、印度、德国等造纸协会及国内四川、福建、山东、浙江、河南、江西、广西、湖南等省造纸协会组织的的参观采购团，将会是参展企业开拓经销商、终端用户的绝好商贸平台。</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为加强四川与广东省际间的合作与交流，协助四川造纸企业及装备企业开拓华南地区及东南亚国际市场市场，特别是竹浆生活用纸企业将加工的生活用纸销售到沿海地区及东南亚国际市场是一个很好机遇，希望生活用纸生产及加工企业踊跃报名参展参会。四川省中小企业造纸协会作为展览会主办单位之一，将组团参展及参观，并在展馆内特设“四川展团”展区。现将展览会有关事项通知如下：</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一、展览地点及时间：</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1、地点：广州锦汉展览中心 地址：广州流花路119号</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2、布展时间：2011年7月18日－19日</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3、展览时间：2011年7月20日－22日</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二、展示范围：</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1.纸张纸浆展区</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各类文化用纸、包装用纸、办公用纸、装饰纸、特种纸、生活用纸、木浆、废纸浆、非木浆等。</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2.装备及原料类展区</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制浆造纸机械、配件、辅助设备；造纸自动化及造纸仪器仪表；节能、环保及三废处理技术及设备；纸品加工及印刷包装设备；生活用纸相关设备；造纸化学品等。</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三、</w:t>
            </w:r>
            <w:r w:rsidRPr="006F730F">
              <w:rPr>
                <w:rFonts w:ascii="宋体" w:eastAsia="宋体" w:hAnsi="宋体" w:cs="宋体"/>
                <w:b/>
                <w:bCs/>
                <w:kern w:val="0"/>
                <w:sz w:val="18"/>
              </w:rPr>
              <w:t>展会同期会议及活动：</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1、国际造纸技术（中国）年会2011（需付费，会员单位500元/人）将有来自包括中国制浆造纸研究院、印度</w:t>
            </w:r>
            <w:proofErr w:type="spellStart"/>
            <w:r w:rsidRPr="006F730F">
              <w:rPr>
                <w:rFonts w:ascii="宋体" w:eastAsia="宋体" w:hAnsi="宋体" w:cs="宋体"/>
                <w:kern w:val="0"/>
                <w:sz w:val="18"/>
                <w:szCs w:val="18"/>
              </w:rPr>
              <w:t>JKPaper</w:t>
            </w:r>
            <w:proofErr w:type="spellEnd"/>
            <w:r w:rsidRPr="006F730F">
              <w:rPr>
                <w:rFonts w:ascii="宋体" w:eastAsia="宋体" w:hAnsi="宋体" w:cs="宋体"/>
                <w:kern w:val="0"/>
                <w:sz w:val="18"/>
                <w:szCs w:val="18"/>
              </w:rPr>
              <w:t>，芬兰美卓、奥地利安德里茨、华南理工等国内外10多位演讲嘉宾与大家分享造纸行业发展趋势及先进技术。</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2、广东省造纸行业协会家庭用纸及一次性卫生用品委员会年度会议。</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3、第六届广宁林浆纸、包装印刷产业经贸洽谈会。</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四、参展办法及宣传：</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1、本届展览会展出规模大、专业观众多。展会期间，为使各参展单位的企业形象和产品品牌达到更好的宣传展示效果，希望各参展单位认真做好布展工作，提高布展水平。参展单位请提前预定展位或场地，与广东省造纸协会展览部（广州市奥驰展</w:t>
            </w:r>
            <w:r w:rsidRPr="006F730F">
              <w:rPr>
                <w:rFonts w:ascii="宋体" w:eastAsia="宋体" w:hAnsi="宋体" w:cs="宋体"/>
                <w:kern w:val="0"/>
                <w:sz w:val="18"/>
                <w:szCs w:val="18"/>
              </w:rPr>
              <w:lastRenderedPageBreak/>
              <w:t>览服务有限公司）确定展位号码并认真填写“展示申请表”。</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2、为协助参展单位做好展览会期间的广告宣传，凡拟做广告的单位，请向广东省造纸协会展览部（广州市奥驰展览服务有限公司）索取详细清单及价格标准。</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3、有意参加展会期间举办的各项会议及参观活动的单位或个人，请向协会报名。</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五：展览收费标准及付款方式：</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1、收费标准：</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参加四川省中小企业造纸协会展团的企业将享有主办单位给予的优惠价格，具体如下：</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·标准展位：人民币4000元/9平方米（原价7200/9平方米）</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·空场地展位：人民币400元/平方米（原价800元/平方米）</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·标准展位配置：包括三面围板、公司名称楣板、咨询桌一张、椅子两把，电源插座1个。</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·空场地需自行负责装修。</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2、付款方式：展位和广告应在确定之日起5日内支付全款，展位预订方为有效。否则主办单位将有权取消其预定的展位和广告或调整预定展位和广告的位置和面积。（汇款后请务必将底单传真至广东省造纸协会，以便确认）展览会唯一指定银行账号</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户名：</w:t>
            </w:r>
            <w:r w:rsidRPr="006F730F">
              <w:rPr>
                <w:rFonts w:ascii="宋体" w:eastAsia="宋体" w:hAnsi="宋体" w:cs="宋体"/>
                <w:b/>
                <w:bCs/>
                <w:kern w:val="0"/>
                <w:sz w:val="18"/>
                <w:szCs w:val="18"/>
              </w:rPr>
              <w:t xml:space="preserve">广州市奥驰展览服务有限公司 </w:t>
            </w:r>
            <w:r w:rsidRPr="006F730F">
              <w:rPr>
                <w:rFonts w:ascii="宋体" w:eastAsia="宋体" w:hAnsi="宋体" w:cs="宋体"/>
                <w:kern w:val="0"/>
                <w:sz w:val="18"/>
                <w:szCs w:val="18"/>
              </w:rPr>
              <w:br/>
              <w:t>开 户 行：</w:t>
            </w:r>
            <w:r w:rsidRPr="006F730F">
              <w:rPr>
                <w:rFonts w:ascii="宋体" w:eastAsia="宋体" w:hAnsi="宋体" w:cs="宋体"/>
                <w:b/>
                <w:bCs/>
                <w:kern w:val="0"/>
                <w:sz w:val="18"/>
                <w:szCs w:val="18"/>
              </w:rPr>
              <w:t>中国光大银行广州分行东环支行</w:t>
            </w:r>
            <w:r w:rsidRPr="006F730F">
              <w:rPr>
                <w:rFonts w:ascii="宋体" w:eastAsia="宋体" w:hAnsi="宋体" w:cs="宋体"/>
                <w:kern w:val="0"/>
                <w:sz w:val="18"/>
                <w:szCs w:val="18"/>
              </w:rPr>
              <w:br/>
              <w:t>账号：</w:t>
            </w:r>
            <w:r w:rsidRPr="006F730F">
              <w:rPr>
                <w:rFonts w:ascii="宋体" w:eastAsia="宋体" w:hAnsi="宋体" w:cs="宋体"/>
                <w:b/>
                <w:bCs/>
                <w:kern w:val="0"/>
                <w:sz w:val="18"/>
                <w:szCs w:val="18"/>
              </w:rPr>
              <w:t xml:space="preserve"> 087787120100306032925 汇款请注明：贵单位名称或简写名称</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六、参展、参会人员组织办法：</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愿参展企业、参会企业请将参展参会报名表一式二份，一份寄四川省中小企业造纸协会，另一份寄广州奥驰展览服务有限公司。省纸协统一组织参展、参会人员于7月18日到成都双流机场集合飞广州，18日下午参展企业布展，20至22日参加展览和考察。参会人员将于7月19日参观造纸厂及造纸设备厂，7月23日至24日参展、参会人员参观考察广东造纸企业广东佛山宝拓造纸设备有限公司生产幅宽2850mm，车速730米/分高速卫生纸机在江门市新会区宝达纸业公司运行生产现场。贵州恒瑞辰机械制造有限公司生产幅宽2800mm，车速500米/分，高速卫生纸机在广东白天鹅纸业公司运行生产现场。参观造纸设备企业、卫生纸加工设备企业东莞市佳鸣机械制造有限公司、佛山市宝索机械制造有限公司、佛山市德昌誉机械制造有限公司、佛山市新力机械制造有限公司、佛山市南海置恩机械制造公司等生产的全自动、半自动卫生纸复卷打孔机、擦手纸、面巾纸、餐巾纸、盒装纸、分切机、卷管机、包装机等系列产品。7月24日下午由广州飞回成都。每人收取往返机票、会期会务费、食宿、交通费等5000元，到时算帐，多退少补。参展企业请将展位费每个4000元直接汇广州市奥驰展览服务有限公司帐号。请参会企业将费用汇入我会帐户。</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 xml:space="preserve">全 称：四川省中小企业造纸协会 </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开户行：农行成都锦城支行城北分理处</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帐 号：910201040010301</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b/>
                <w:bCs/>
                <w:kern w:val="0"/>
                <w:sz w:val="18"/>
                <w:szCs w:val="18"/>
              </w:rPr>
              <w:t>七、联系方式</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1、四川省中小企业造纸协会</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地址：成都市成华街5号 邮编：610081</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联系电话：028-83227608 传真：028-83229689</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联系人：罗福刚 秘书长</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2、广东省造纸协会展览部——广州市奥驰展览服务有限公司</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lastRenderedPageBreak/>
              <w:t>地址：广州市东风中路268号 邮编：510030</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广州交易广场1102室</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电话：020-83392687 传真：020-83300152</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联系人：张清华 先生 E-mail:expoart@vip.163.com</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四川省中小企业造纸协会</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二O一一年五月二十日</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附：参展、参会企业报名表。</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抄报：省经信委。</w:t>
            </w:r>
          </w:p>
          <w:p w:rsidR="006F730F" w:rsidRPr="006F730F" w:rsidRDefault="006F730F" w:rsidP="006F730F">
            <w:pPr>
              <w:widowControl/>
              <w:spacing w:line="375" w:lineRule="atLeast"/>
              <w:jc w:val="left"/>
              <w:rPr>
                <w:rFonts w:ascii="宋体" w:eastAsia="宋体" w:hAnsi="宋体" w:cs="宋体"/>
                <w:kern w:val="0"/>
                <w:sz w:val="18"/>
                <w:szCs w:val="18"/>
              </w:rPr>
            </w:pPr>
            <w:r w:rsidRPr="006F730F">
              <w:rPr>
                <w:rFonts w:ascii="宋体" w:eastAsia="宋体" w:hAnsi="宋体" w:cs="宋体"/>
                <w:kern w:val="0"/>
                <w:sz w:val="18"/>
                <w:szCs w:val="18"/>
              </w:rPr>
              <w:t>抄送：省纸协常务理事、有关单位。</w:t>
            </w:r>
          </w:p>
        </w:tc>
      </w:tr>
    </w:tbl>
    <w:p w:rsidR="00D54084" w:rsidRDefault="00D54084">
      <w:pPr>
        <w:rPr>
          <w:rFonts w:hint="eastAsia"/>
        </w:rPr>
      </w:pPr>
    </w:p>
    <w:sectPr w:rsidR="00D54084" w:rsidSect="00D540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30F"/>
    <w:rsid w:val="006F730F"/>
    <w:rsid w:val="00D540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730F"/>
    <w:rPr>
      <w:b/>
      <w:bCs/>
    </w:rPr>
  </w:style>
</w:styles>
</file>

<file path=word/webSettings.xml><?xml version="1.0" encoding="utf-8"?>
<w:webSettings xmlns:r="http://schemas.openxmlformats.org/officeDocument/2006/relationships" xmlns:w="http://schemas.openxmlformats.org/wordprocessingml/2006/main">
  <w:divs>
    <w:div w:id="1606841521">
      <w:bodyDiv w:val="1"/>
      <w:marLeft w:val="0"/>
      <w:marRight w:val="0"/>
      <w:marTop w:val="0"/>
      <w:marBottom w:val="0"/>
      <w:divBdr>
        <w:top w:val="none" w:sz="0" w:space="0" w:color="auto"/>
        <w:left w:val="none" w:sz="0" w:space="0" w:color="auto"/>
        <w:bottom w:val="none" w:sz="0" w:space="0" w:color="auto"/>
        <w:right w:val="none" w:sz="0" w:space="0" w:color="auto"/>
      </w:divBdr>
      <w:divsChild>
        <w:div w:id="1358194027">
          <w:marLeft w:val="0"/>
          <w:marRight w:val="0"/>
          <w:marTop w:val="0"/>
          <w:marBottom w:val="0"/>
          <w:divBdr>
            <w:top w:val="none" w:sz="0" w:space="0" w:color="auto"/>
            <w:left w:val="none" w:sz="0" w:space="0" w:color="auto"/>
            <w:bottom w:val="none" w:sz="0" w:space="0" w:color="auto"/>
            <w:right w:val="none" w:sz="0" w:space="0" w:color="auto"/>
          </w:divBdr>
        </w:div>
        <w:div w:id="1702318754">
          <w:marLeft w:val="0"/>
          <w:marRight w:val="0"/>
          <w:marTop w:val="0"/>
          <w:marBottom w:val="0"/>
          <w:divBdr>
            <w:top w:val="none" w:sz="0" w:space="0" w:color="auto"/>
            <w:left w:val="none" w:sz="0" w:space="0" w:color="auto"/>
            <w:bottom w:val="none" w:sz="0" w:space="0" w:color="auto"/>
            <w:right w:val="none" w:sz="0" w:space="0" w:color="auto"/>
          </w:divBdr>
        </w:div>
        <w:div w:id="689796575">
          <w:marLeft w:val="0"/>
          <w:marRight w:val="0"/>
          <w:marTop w:val="0"/>
          <w:marBottom w:val="0"/>
          <w:divBdr>
            <w:top w:val="none" w:sz="0" w:space="0" w:color="auto"/>
            <w:left w:val="none" w:sz="0" w:space="0" w:color="auto"/>
            <w:bottom w:val="none" w:sz="0" w:space="0" w:color="auto"/>
            <w:right w:val="none" w:sz="0" w:space="0" w:color="auto"/>
          </w:divBdr>
        </w:div>
        <w:div w:id="460153484">
          <w:marLeft w:val="0"/>
          <w:marRight w:val="0"/>
          <w:marTop w:val="0"/>
          <w:marBottom w:val="0"/>
          <w:divBdr>
            <w:top w:val="none" w:sz="0" w:space="0" w:color="auto"/>
            <w:left w:val="none" w:sz="0" w:space="0" w:color="auto"/>
            <w:bottom w:val="none" w:sz="0" w:space="0" w:color="auto"/>
            <w:right w:val="none" w:sz="0" w:space="0" w:color="auto"/>
          </w:divBdr>
        </w:div>
        <w:div w:id="839006010">
          <w:marLeft w:val="0"/>
          <w:marRight w:val="0"/>
          <w:marTop w:val="0"/>
          <w:marBottom w:val="0"/>
          <w:divBdr>
            <w:top w:val="none" w:sz="0" w:space="0" w:color="auto"/>
            <w:left w:val="none" w:sz="0" w:space="0" w:color="auto"/>
            <w:bottom w:val="none" w:sz="0" w:space="0" w:color="auto"/>
            <w:right w:val="none" w:sz="0" w:space="0" w:color="auto"/>
          </w:divBdr>
        </w:div>
        <w:div w:id="1317688664">
          <w:marLeft w:val="0"/>
          <w:marRight w:val="0"/>
          <w:marTop w:val="0"/>
          <w:marBottom w:val="0"/>
          <w:divBdr>
            <w:top w:val="none" w:sz="0" w:space="0" w:color="auto"/>
            <w:left w:val="none" w:sz="0" w:space="0" w:color="auto"/>
            <w:bottom w:val="none" w:sz="0" w:space="0" w:color="auto"/>
            <w:right w:val="none" w:sz="0" w:space="0" w:color="auto"/>
          </w:divBdr>
        </w:div>
        <w:div w:id="986936037">
          <w:marLeft w:val="0"/>
          <w:marRight w:val="0"/>
          <w:marTop w:val="0"/>
          <w:marBottom w:val="0"/>
          <w:divBdr>
            <w:top w:val="none" w:sz="0" w:space="0" w:color="auto"/>
            <w:left w:val="none" w:sz="0" w:space="0" w:color="auto"/>
            <w:bottom w:val="none" w:sz="0" w:space="0" w:color="auto"/>
            <w:right w:val="none" w:sz="0" w:space="0" w:color="auto"/>
          </w:divBdr>
        </w:div>
        <w:div w:id="1416173068">
          <w:marLeft w:val="0"/>
          <w:marRight w:val="0"/>
          <w:marTop w:val="0"/>
          <w:marBottom w:val="0"/>
          <w:divBdr>
            <w:top w:val="none" w:sz="0" w:space="0" w:color="auto"/>
            <w:left w:val="none" w:sz="0" w:space="0" w:color="auto"/>
            <w:bottom w:val="none" w:sz="0" w:space="0" w:color="auto"/>
            <w:right w:val="none" w:sz="0" w:space="0" w:color="auto"/>
          </w:divBdr>
        </w:div>
        <w:div w:id="1593127886">
          <w:marLeft w:val="0"/>
          <w:marRight w:val="0"/>
          <w:marTop w:val="0"/>
          <w:marBottom w:val="0"/>
          <w:divBdr>
            <w:top w:val="none" w:sz="0" w:space="0" w:color="auto"/>
            <w:left w:val="none" w:sz="0" w:space="0" w:color="auto"/>
            <w:bottom w:val="none" w:sz="0" w:space="0" w:color="auto"/>
            <w:right w:val="none" w:sz="0" w:space="0" w:color="auto"/>
          </w:divBdr>
        </w:div>
        <w:div w:id="268391027">
          <w:marLeft w:val="0"/>
          <w:marRight w:val="0"/>
          <w:marTop w:val="0"/>
          <w:marBottom w:val="0"/>
          <w:divBdr>
            <w:top w:val="none" w:sz="0" w:space="0" w:color="auto"/>
            <w:left w:val="none" w:sz="0" w:space="0" w:color="auto"/>
            <w:bottom w:val="none" w:sz="0" w:space="0" w:color="auto"/>
            <w:right w:val="none" w:sz="0" w:space="0" w:color="auto"/>
          </w:divBdr>
        </w:div>
        <w:div w:id="369839879">
          <w:marLeft w:val="0"/>
          <w:marRight w:val="0"/>
          <w:marTop w:val="0"/>
          <w:marBottom w:val="0"/>
          <w:divBdr>
            <w:top w:val="none" w:sz="0" w:space="0" w:color="auto"/>
            <w:left w:val="none" w:sz="0" w:space="0" w:color="auto"/>
            <w:bottom w:val="none" w:sz="0" w:space="0" w:color="auto"/>
            <w:right w:val="none" w:sz="0" w:space="0" w:color="auto"/>
          </w:divBdr>
        </w:div>
        <w:div w:id="1514687034">
          <w:marLeft w:val="0"/>
          <w:marRight w:val="0"/>
          <w:marTop w:val="0"/>
          <w:marBottom w:val="0"/>
          <w:divBdr>
            <w:top w:val="none" w:sz="0" w:space="0" w:color="auto"/>
            <w:left w:val="none" w:sz="0" w:space="0" w:color="auto"/>
            <w:bottom w:val="none" w:sz="0" w:space="0" w:color="auto"/>
            <w:right w:val="none" w:sz="0" w:space="0" w:color="auto"/>
          </w:divBdr>
        </w:div>
        <w:div w:id="627056661">
          <w:marLeft w:val="0"/>
          <w:marRight w:val="0"/>
          <w:marTop w:val="0"/>
          <w:marBottom w:val="0"/>
          <w:divBdr>
            <w:top w:val="none" w:sz="0" w:space="0" w:color="auto"/>
            <w:left w:val="none" w:sz="0" w:space="0" w:color="auto"/>
            <w:bottom w:val="none" w:sz="0" w:space="0" w:color="auto"/>
            <w:right w:val="none" w:sz="0" w:space="0" w:color="auto"/>
          </w:divBdr>
        </w:div>
        <w:div w:id="1641181784">
          <w:marLeft w:val="0"/>
          <w:marRight w:val="0"/>
          <w:marTop w:val="0"/>
          <w:marBottom w:val="0"/>
          <w:divBdr>
            <w:top w:val="none" w:sz="0" w:space="0" w:color="auto"/>
            <w:left w:val="none" w:sz="0" w:space="0" w:color="auto"/>
            <w:bottom w:val="none" w:sz="0" w:space="0" w:color="auto"/>
            <w:right w:val="none" w:sz="0" w:space="0" w:color="auto"/>
          </w:divBdr>
        </w:div>
        <w:div w:id="868492035">
          <w:marLeft w:val="0"/>
          <w:marRight w:val="0"/>
          <w:marTop w:val="0"/>
          <w:marBottom w:val="0"/>
          <w:divBdr>
            <w:top w:val="none" w:sz="0" w:space="0" w:color="auto"/>
            <w:left w:val="none" w:sz="0" w:space="0" w:color="auto"/>
            <w:bottom w:val="none" w:sz="0" w:space="0" w:color="auto"/>
            <w:right w:val="none" w:sz="0" w:space="0" w:color="auto"/>
          </w:divBdr>
        </w:div>
        <w:div w:id="1008144829">
          <w:marLeft w:val="0"/>
          <w:marRight w:val="0"/>
          <w:marTop w:val="0"/>
          <w:marBottom w:val="0"/>
          <w:divBdr>
            <w:top w:val="none" w:sz="0" w:space="0" w:color="auto"/>
            <w:left w:val="none" w:sz="0" w:space="0" w:color="auto"/>
            <w:bottom w:val="none" w:sz="0" w:space="0" w:color="auto"/>
            <w:right w:val="none" w:sz="0" w:space="0" w:color="auto"/>
          </w:divBdr>
        </w:div>
        <w:div w:id="19937814">
          <w:marLeft w:val="0"/>
          <w:marRight w:val="0"/>
          <w:marTop w:val="0"/>
          <w:marBottom w:val="0"/>
          <w:divBdr>
            <w:top w:val="none" w:sz="0" w:space="0" w:color="auto"/>
            <w:left w:val="none" w:sz="0" w:space="0" w:color="auto"/>
            <w:bottom w:val="none" w:sz="0" w:space="0" w:color="auto"/>
            <w:right w:val="none" w:sz="0" w:space="0" w:color="auto"/>
          </w:divBdr>
        </w:div>
        <w:div w:id="1371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2013-01-30T03:51:00Z</dcterms:created>
  <dcterms:modified xsi:type="dcterms:W3CDTF">2013-01-30T03:51:00Z</dcterms:modified>
</cp:coreProperties>
</file>